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8AA2D" w14:textId="0FE8F8A3" w:rsidR="00B06BBD" w:rsidRDefault="00B06BBD">
      <w:pPr>
        <w:rPr>
          <w:rFonts w:ascii="Avenir" w:hAnsi="Avenir"/>
          <w:sz w:val="28"/>
          <w:szCs w:val="28"/>
          <w:lang w:val="en-IE"/>
        </w:rPr>
      </w:pPr>
      <w:r>
        <w:rPr>
          <w:noProof/>
        </w:rPr>
        <w:drawing>
          <wp:inline distT="0" distB="0" distL="0" distR="0" wp14:anchorId="566C6862" wp14:editId="5CF269C1">
            <wp:extent cx="6641173" cy="2176780"/>
            <wp:effectExtent l="0" t="0" r="1270" b="0"/>
            <wp:docPr id="10704449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444961" name="Picture 1070444961"/>
                    <pic:cNvPicPr/>
                  </pic:nvPicPr>
                  <pic:blipFill>
                    <a:blip r:embed="rId8">
                      <a:extLst>
                        <a:ext uri="{28A0092B-C50C-407E-A947-70E740481C1C}">
                          <a14:useLocalDpi xmlns:a14="http://schemas.microsoft.com/office/drawing/2010/main" val="0"/>
                        </a:ext>
                      </a:extLst>
                    </a:blip>
                    <a:stretch>
                      <a:fillRect/>
                    </a:stretch>
                  </pic:blipFill>
                  <pic:spPr>
                    <a:xfrm>
                      <a:off x="0" y="0"/>
                      <a:ext cx="6652685" cy="2180553"/>
                    </a:xfrm>
                    <a:prstGeom prst="rect">
                      <a:avLst/>
                    </a:prstGeom>
                  </pic:spPr>
                </pic:pic>
              </a:graphicData>
            </a:graphic>
          </wp:inline>
        </w:drawing>
      </w:r>
    </w:p>
    <w:p w14:paraId="773E6FBF" w14:textId="0B95E117" w:rsidR="00855689" w:rsidRPr="00B06BBD" w:rsidRDefault="00B06BBD" w:rsidP="00855689">
      <w:pPr>
        <w:jc w:val="center"/>
        <w:rPr>
          <w:rFonts w:ascii="Avenir" w:hAnsi="Avenir"/>
          <w:i/>
          <w:iCs/>
          <w:sz w:val="28"/>
          <w:szCs w:val="28"/>
          <w:lang w:val="en-IE"/>
        </w:rPr>
      </w:pPr>
      <w:r w:rsidRPr="00B06BBD">
        <w:rPr>
          <w:rFonts w:ascii="Avenir" w:hAnsi="Avenir"/>
          <w:i/>
          <w:iCs/>
          <w:sz w:val="28"/>
          <w:szCs w:val="28"/>
          <w:lang w:val="en-IE"/>
        </w:rPr>
        <w:t>An Ask Direct and Charities Institute Ireland partnership</w:t>
      </w:r>
    </w:p>
    <w:p w14:paraId="48566517" w14:textId="77777777" w:rsidR="00B06BBD" w:rsidRDefault="00B06BBD">
      <w:pPr>
        <w:rPr>
          <w:rFonts w:ascii="Avenir" w:hAnsi="Avenir"/>
          <w:sz w:val="28"/>
          <w:szCs w:val="28"/>
          <w:lang w:val="en-IE"/>
        </w:rPr>
      </w:pPr>
    </w:p>
    <w:p w14:paraId="70CF9A38" w14:textId="0BA4B23C" w:rsidR="009B42E2" w:rsidRPr="00B06BBD" w:rsidRDefault="00D94727" w:rsidP="00567316">
      <w:pPr>
        <w:pStyle w:val="IntenseQuote"/>
        <w:spacing w:before="0" w:after="0"/>
        <w:rPr>
          <w:rFonts w:ascii="Avenir Book" w:hAnsi="Avenir Book"/>
          <w:b/>
          <w:bCs/>
          <w:i w:val="0"/>
          <w:iCs w:val="0"/>
          <w:color w:val="9B2D1F" w:themeColor="accent2"/>
          <w:sz w:val="32"/>
          <w:szCs w:val="32"/>
          <w:lang w:val="en-IE"/>
        </w:rPr>
      </w:pPr>
      <w:r w:rsidRPr="00B06BBD">
        <w:rPr>
          <w:rFonts w:ascii="Avenir Book" w:hAnsi="Avenir Book"/>
          <w:b/>
          <w:bCs/>
          <w:i w:val="0"/>
          <w:iCs w:val="0"/>
          <w:color w:val="9B2D1F" w:themeColor="accent2"/>
          <w:sz w:val="32"/>
          <w:szCs w:val="32"/>
          <w:lang w:val="en-IE"/>
        </w:rPr>
        <w:t xml:space="preserve">The </w:t>
      </w:r>
      <w:r w:rsidR="009B42E2" w:rsidRPr="00B06BBD">
        <w:rPr>
          <w:rFonts w:ascii="Avenir Book" w:hAnsi="Avenir Book"/>
          <w:b/>
          <w:bCs/>
          <w:i w:val="0"/>
          <w:iCs w:val="0"/>
          <w:color w:val="9B2D1F" w:themeColor="accent2"/>
          <w:sz w:val="32"/>
          <w:szCs w:val="32"/>
          <w:lang w:val="en-IE"/>
        </w:rPr>
        <w:t>Fundraising Summer School</w:t>
      </w:r>
      <w:r w:rsidR="002730DB" w:rsidRPr="00B06BBD">
        <w:rPr>
          <w:rFonts w:ascii="Avenir Book" w:hAnsi="Avenir Book"/>
          <w:b/>
          <w:bCs/>
          <w:i w:val="0"/>
          <w:iCs w:val="0"/>
          <w:color w:val="9B2D1F" w:themeColor="accent2"/>
          <w:sz w:val="32"/>
          <w:szCs w:val="32"/>
          <w:lang w:val="en-IE"/>
        </w:rPr>
        <w:t xml:space="preserve"> 202</w:t>
      </w:r>
      <w:r w:rsidR="00BF45FB" w:rsidRPr="00B06BBD">
        <w:rPr>
          <w:rFonts w:ascii="Avenir Book" w:hAnsi="Avenir Book"/>
          <w:b/>
          <w:bCs/>
          <w:i w:val="0"/>
          <w:iCs w:val="0"/>
          <w:color w:val="9B2D1F" w:themeColor="accent2"/>
          <w:sz w:val="32"/>
          <w:szCs w:val="32"/>
          <w:lang w:val="en-IE"/>
        </w:rPr>
        <w:t>5</w:t>
      </w:r>
    </w:p>
    <w:p w14:paraId="10709723" w14:textId="1E240611" w:rsidR="009B42E2" w:rsidRPr="00B06BBD" w:rsidRDefault="00D94727" w:rsidP="00B06BBD">
      <w:pPr>
        <w:pStyle w:val="IntenseQuote"/>
        <w:spacing w:before="0"/>
        <w:rPr>
          <w:rFonts w:ascii="Avenir Book" w:hAnsi="Avenir Book"/>
          <w:b/>
          <w:bCs/>
          <w:i w:val="0"/>
          <w:iCs w:val="0"/>
          <w:color w:val="9B2D1F" w:themeColor="accent2"/>
          <w:sz w:val="32"/>
          <w:szCs w:val="32"/>
          <w:lang w:val="en-IE"/>
        </w:rPr>
      </w:pPr>
      <w:r w:rsidRPr="00B06BBD">
        <w:rPr>
          <w:rFonts w:ascii="Avenir Book" w:hAnsi="Avenir Book"/>
          <w:b/>
          <w:bCs/>
          <w:i w:val="0"/>
          <w:iCs w:val="0"/>
          <w:color w:val="9B2D1F" w:themeColor="accent2"/>
          <w:sz w:val="32"/>
          <w:szCs w:val="32"/>
          <w:lang w:val="en-IE"/>
        </w:rPr>
        <w:t>Call for Session Proposals</w:t>
      </w:r>
    </w:p>
    <w:p w14:paraId="7DFFDADD" w14:textId="77777777" w:rsidR="00EB7822" w:rsidRPr="00855689" w:rsidRDefault="00EB7822">
      <w:pPr>
        <w:rPr>
          <w:rFonts w:ascii="Avenir Book" w:hAnsi="Avenir Book"/>
          <w:lang w:val="en-IE"/>
        </w:rPr>
      </w:pPr>
    </w:p>
    <w:p w14:paraId="051A510F" w14:textId="24E7FBB5" w:rsidR="00BF45FB" w:rsidRPr="00855689" w:rsidRDefault="00BF45FB" w:rsidP="00855689">
      <w:pPr>
        <w:ind w:left="567" w:right="254"/>
        <w:rPr>
          <w:rFonts w:ascii="Avenir Book" w:hAnsi="Avenir Book"/>
          <w:b/>
          <w:bCs/>
          <w:color w:val="9B2D1F" w:themeColor="accent2"/>
          <w:sz w:val="28"/>
          <w:szCs w:val="28"/>
          <w:lang w:val="en-IE"/>
        </w:rPr>
      </w:pPr>
      <w:r w:rsidRPr="00855689">
        <w:rPr>
          <w:rFonts w:ascii="Avenir Book" w:hAnsi="Avenir Book"/>
          <w:b/>
          <w:bCs/>
          <w:color w:val="9B2D1F" w:themeColor="accent2"/>
          <w:sz w:val="28"/>
          <w:szCs w:val="28"/>
          <w:lang w:val="en-IE"/>
        </w:rPr>
        <w:t>Fall in love with fundraising all over again</w:t>
      </w:r>
    </w:p>
    <w:p w14:paraId="6A7664C1" w14:textId="1B7D6288" w:rsidR="00BF45FB" w:rsidRPr="00855689" w:rsidRDefault="00BF45FB" w:rsidP="00855689">
      <w:pPr>
        <w:ind w:left="567" w:right="254"/>
        <w:rPr>
          <w:rFonts w:ascii="Avenir Book" w:hAnsi="Avenir Book"/>
          <w:lang w:val="en-IE"/>
        </w:rPr>
      </w:pPr>
      <w:r w:rsidRPr="00855689">
        <w:rPr>
          <w:rFonts w:ascii="Avenir Book" w:hAnsi="Avenir Book"/>
          <w:lang w:val="en-IE"/>
        </w:rPr>
        <w:t>We want your ideas for Summer School 2025.</w:t>
      </w:r>
    </w:p>
    <w:p w14:paraId="20781F20" w14:textId="77777777" w:rsidR="00BF45FB" w:rsidRPr="00855689" w:rsidRDefault="00BF45FB" w:rsidP="00855689">
      <w:pPr>
        <w:ind w:left="567" w:right="254"/>
        <w:rPr>
          <w:rFonts w:ascii="Avenir Book" w:hAnsi="Avenir Book"/>
          <w:lang w:val="en-IE"/>
        </w:rPr>
      </w:pPr>
    </w:p>
    <w:p w14:paraId="57E0AC76" w14:textId="047EE699" w:rsidR="00BF45FB" w:rsidRPr="00855689" w:rsidRDefault="00BF45FB" w:rsidP="00855689">
      <w:pPr>
        <w:ind w:left="567" w:right="254"/>
        <w:rPr>
          <w:rFonts w:ascii="Avenir Book" w:hAnsi="Avenir Book"/>
          <w:lang w:val="en-IE"/>
        </w:rPr>
      </w:pPr>
      <w:r w:rsidRPr="00855689">
        <w:rPr>
          <w:rFonts w:ascii="Avenir Book" w:hAnsi="Avenir Book"/>
          <w:lang w:val="en-IE"/>
        </w:rPr>
        <w:t>This is your chance to pitch your proposal and speak at The Fundraising Summer School in Dublin, on 20 &amp; 21 May 2025.</w:t>
      </w:r>
    </w:p>
    <w:p w14:paraId="146DCC12" w14:textId="77777777" w:rsidR="00BF45FB" w:rsidRPr="00855689" w:rsidRDefault="00BF45FB" w:rsidP="00855689">
      <w:pPr>
        <w:ind w:left="567" w:right="254"/>
        <w:rPr>
          <w:rFonts w:ascii="Avenir Book" w:hAnsi="Avenir Book"/>
          <w:lang w:val="en-IE"/>
        </w:rPr>
      </w:pPr>
    </w:p>
    <w:p w14:paraId="09A7F9A7" w14:textId="13CFCA24" w:rsidR="00BF45FB" w:rsidRPr="00855689" w:rsidRDefault="00BF45FB" w:rsidP="00855689">
      <w:pPr>
        <w:ind w:left="567" w:right="254"/>
        <w:rPr>
          <w:rFonts w:ascii="Avenir Book" w:hAnsi="Avenir Book"/>
          <w:lang w:val="en-IE"/>
        </w:rPr>
      </w:pPr>
      <w:r w:rsidRPr="00855689">
        <w:rPr>
          <w:rFonts w:ascii="Avenir Book" w:hAnsi="Avenir Book"/>
          <w:lang w:val="en-IE"/>
        </w:rPr>
        <w:t xml:space="preserve">We are looking for </w:t>
      </w:r>
      <w:r w:rsidR="002E08C0" w:rsidRPr="00855689">
        <w:rPr>
          <w:rFonts w:ascii="Avenir Book" w:hAnsi="Avenir Book"/>
          <w:lang w:val="en-IE"/>
        </w:rPr>
        <w:t xml:space="preserve">exciting speakers and </w:t>
      </w:r>
      <w:r w:rsidRPr="00855689">
        <w:rPr>
          <w:rFonts w:ascii="Avenir Book" w:hAnsi="Avenir Book"/>
          <w:lang w:val="en-IE"/>
        </w:rPr>
        <w:t>interesting proposals for sessions at next year’s event. These could be ideas for keynotes, presentations, workshops, panel discussions, debates or other session formats. We’re open to all ideas!</w:t>
      </w:r>
    </w:p>
    <w:p w14:paraId="3472A723" w14:textId="77777777" w:rsidR="00BF45FB" w:rsidRPr="00855689" w:rsidRDefault="00BF45FB" w:rsidP="00855689">
      <w:pPr>
        <w:ind w:left="567" w:right="254"/>
        <w:rPr>
          <w:rFonts w:ascii="Avenir Book" w:hAnsi="Avenir Book"/>
          <w:lang w:val="en-IE"/>
        </w:rPr>
      </w:pPr>
    </w:p>
    <w:p w14:paraId="0A954748" w14:textId="4D8D115F" w:rsidR="00BF45FB" w:rsidRPr="00855689" w:rsidRDefault="00BF45FB" w:rsidP="00855689">
      <w:pPr>
        <w:ind w:left="567" w:right="254"/>
        <w:rPr>
          <w:rFonts w:ascii="Avenir Book" w:hAnsi="Avenir Book"/>
          <w:lang w:val="en-IE"/>
        </w:rPr>
      </w:pPr>
      <w:r w:rsidRPr="00855689">
        <w:rPr>
          <w:rFonts w:ascii="Avenir Book" w:hAnsi="Avenir Book"/>
          <w:lang w:val="en-IE"/>
        </w:rPr>
        <w:t>In 2024 we had open space discussions, conversations, panels, presentations and even a walking tour. Who knows what we’ll see in 2025.</w:t>
      </w:r>
    </w:p>
    <w:p w14:paraId="25C75E62" w14:textId="77777777" w:rsidR="002A175B" w:rsidRPr="00855689" w:rsidRDefault="002A175B" w:rsidP="00855689">
      <w:pPr>
        <w:ind w:left="567" w:right="254"/>
        <w:rPr>
          <w:rFonts w:ascii="Avenir Book" w:hAnsi="Avenir Book"/>
          <w:lang w:val="en-IE"/>
        </w:rPr>
      </w:pPr>
    </w:p>
    <w:p w14:paraId="6E9F2704" w14:textId="77777777" w:rsidR="002E08C0" w:rsidRPr="00855689" w:rsidRDefault="002E08C0" w:rsidP="00855689">
      <w:pPr>
        <w:ind w:left="567" w:right="254"/>
        <w:rPr>
          <w:rFonts w:ascii="Avenir Book" w:hAnsi="Avenir Book"/>
          <w:b/>
          <w:bCs/>
          <w:color w:val="9B2D1F" w:themeColor="accent2"/>
          <w:sz w:val="28"/>
          <w:szCs w:val="28"/>
          <w:lang w:val="en-IE"/>
        </w:rPr>
      </w:pPr>
      <w:r w:rsidRPr="00855689">
        <w:rPr>
          <w:rFonts w:ascii="Avenir Book" w:hAnsi="Avenir Book"/>
          <w:b/>
          <w:bCs/>
          <w:color w:val="9B2D1F" w:themeColor="accent2"/>
          <w:sz w:val="28"/>
          <w:szCs w:val="28"/>
          <w:lang w:val="en-IE"/>
        </w:rPr>
        <w:t>About you</w:t>
      </w:r>
    </w:p>
    <w:p w14:paraId="6AA8C733" w14:textId="77777777" w:rsidR="002E08C0" w:rsidRPr="00855689" w:rsidRDefault="002E08C0" w:rsidP="00855689">
      <w:pPr>
        <w:ind w:left="567" w:right="254"/>
        <w:rPr>
          <w:rFonts w:ascii="Avenir Book" w:hAnsi="Avenir Book"/>
          <w:lang w:val="en-IE"/>
        </w:rPr>
      </w:pPr>
      <w:r w:rsidRPr="00855689">
        <w:rPr>
          <w:rFonts w:ascii="Avenir Book" w:hAnsi="Avenir Book"/>
          <w:lang w:val="en-IE"/>
        </w:rPr>
        <w:t xml:space="preserve">We care about what you have to say, the stories you have to tell and the insights you want to share. </w:t>
      </w:r>
    </w:p>
    <w:p w14:paraId="67EEEE61" w14:textId="77777777" w:rsidR="002E08C0" w:rsidRPr="00855689" w:rsidRDefault="002E08C0" w:rsidP="00855689">
      <w:pPr>
        <w:ind w:left="567" w:right="254"/>
        <w:rPr>
          <w:rFonts w:ascii="Avenir Book" w:hAnsi="Avenir Book"/>
          <w:lang w:val="en-IE"/>
        </w:rPr>
      </w:pPr>
    </w:p>
    <w:p w14:paraId="543BECEF" w14:textId="77777777" w:rsidR="002E08C0" w:rsidRPr="00855689" w:rsidRDefault="002E08C0" w:rsidP="00855689">
      <w:pPr>
        <w:ind w:left="567" w:right="254"/>
        <w:rPr>
          <w:rFonts w:ascii="Avenir Book" w:hAnsi="Avenir Book"/>
          <w:lang w:val="en-IE"/>
        </w:rPr>
      </w:pPr>
      <w:r w:rsidRPr="00855689">
        <w:rPr>
          <w:rFonts w:ascii="Avenir Book" w:hAnsi="Avenir Book"/>
          <w:lang w:val="en-IE"/>
        </w:rPr>
        <w:t xml:space="preserve">You don’t need to be an established ‘speaker’, but if you’re presenting, you should be able to talk confidently and authoritatively about your subject matter. </w:t>
      </w:r>
    </w:p>
    <w:p w14:paraId="19FD63AB" w14:textId="77777777" w:rsidR="002E08C0" w:rsidRPr="00855689" w:rsidRDefault="002E08C0" w:rsidP="00855689">
      <w:pPr>
        <w:ind w:left="567" w:right="254"/>
        <w:rPr>
          <w:rFonts w:ascii="Avenir Book" w:hAnsi="Avenir Book"/>
          <w:lang w:val="en-IE"/>
        </w:rPr>
      </w:pPr>
    </w:p>
    <w:p w14:paraId="28E55E9B" w14:textId="77777777" w:rsidR="002E08C0" w:rsidRPr="00855689" w:rsidRDefault="002E08C0" w:rsidP="00855689">
      <w:pPr>
        <w:ind w:left="567" w:right="254"/>
        <w:rPr>
          <w:rFonts w:ascii="Avenir Book" w:hAnsi="Avenir Book"/>
          <w:lang w:val="en-IE"/>
        </w:rPr>
      </w:pPr>
      <w:r w:rsidRPr="00855689">
        <w:rPr>
          <w:rFonts w:ascii="Avenir Book" w:hAnsi="Avenir Book"/>
          <w:lang w:val="en-IE"/>
        </w:rPr>
        <w:t>We want to hear from both gnarly-toothed veterans and iconoclastic rising stars.</w:t>
      </w:r>
    </w:p>
    <w:p w14:paraId="026B1EBA" w14:textId="77777777" w:rsidR="002E08C0" w:rsidRPr="00855689" w:rsidRDefault="002E08C0" w:rsidP="00855689">
      <w:pPr>
        <w:ind w:left="567" w:right="254"/>
        <w:rPr>
          <w:rFonts w:ascii="Avenir Book" w:hAnsi="Avenir Book"/>
          <w:lang w:val="en-IE"/>
        </w:rPr>
      </w:pPr>
    </w:p>
    <w:p w14:paraId="628684CF" w14:textId="77777777" w:rsidR="002E08C0" w:rsidRPr="00855689" w:rsidRDefault="002E08C0" w:rsidP="00855689">
      <w:pPr>
        <w:ind w:left="567" w:right="254"/>
        <w:rPr>
          <w:rFonts w:ascii="Avenir Book" w:hAnsi="Avenir Book"/>
          <w:lang w:val="en-IE"/>
        </w:rPr>
      </w:pPr>
      <w:r w:rsidRPr="00855689">
        <w:rPr>
          <w:rFonts w:ascii="Avenir Book" w:hAnsi="Avenir Book"/>
          <w:lang w:val="en-IE"/>
        </w:rPr>
        <w:t>You might have a success story (or a failure story) to share. Or you could have new insights that you’ve uncovered, or learnings that you’ve developed over the course of your career.</w:t>
      </w:r>
    </w:p>
    <w:p w14:paraId="5DA1DEBA" w14:textId="77777777" w:rsidR="002E08C0" w:rsidRPr="00855689" w:rsidRDefault="002E08C0" w:rsidP="00855689">
      <w:pPr>
        <w:ind w:left="567" w:right="254"/>
        <w:rPr>
          <w:rFonts w:ascii="Avenir Book" w:hAnsi="Avenir Book"/>
          <w:lang w:val="en-IE"/>
        </w:rPr>
      </w:pPr>
    </w:p>
    <w:p w14:paraId="25EA7B22" w14:textId="77777777" w:rsidR="002E08C0" w:rsidRPr="00855689" w:rsidRDefault="002E08C0" w:rsidP="00855689">
      <w:pPr>
        <w:ind w:left="567" w:right="254"/>
        <w:rPr>
          <w:rFonts w:ascii="Avenir Book" w:hAnsi="Avenir Book"/>
          <w:lang w:val="en-IE"/>
        </w:rPr>
      </w:pPr>
      <w:r w:rsidRPr="00855689">
        <w:rPr>
          <w:rFonts w:ascii="Avenir Book" w:hAnsi="Avenir Book"/>
          <w:lang w:val="en-IE"/>
        </w:rPr>
        <w:t>If you have limited experience of developing and presenting a conference session, we will pair you with a mentor who will help you deliver the best possible presentation.</w:t>
      </w:r>
    </w:p>
    <w:p w14:paraId="2B802884" w14:textId="77777777" w:rsidR="002E08C0" w:rsidRPr="00855689" w:rsidRDefault="002E08C0" w:rsidP="00855689">
      <w:pPr>
        <w:ind w:left="567" w:right="254"/>
        <w:rPr>
          <w:rFonts w:ascii="Avenir Book" w:hAnsi="Avenir Book"/>
          <w:b/>
          <w:bCs/>
          <w:lang w:val="en-IE"/>
        </w:rPr>
      </w:pPr>
    </w:p>
    <w:p w14:paraId="36A4CF81" w14:textId="77777777" w:rsidR="00855689" w:rsidRDefault="00855689" w:rsidP="00855689">
      <w:pPr>
        <w:ind w:left="567" w:right="254"/>
        <w:rPr>
          <w:rFonts w:ascii="Avenir Book" w:hAnsi="Avenir Book"/>
          <w:b/>
          <w:bCs/>
          <w:color w:val="9B2D1F" w:themeColor="accent2"/>
          <w:sz w:val="28"/>
          <w:szCs w:val="28"/>
          <w:lang w:val="en-IE"/>
        </w:rPr>
      </w:pPr>
    </w:p>
    <w:p w14:paraId="705F023D" w14:textId="4048745C" w:rsidR="00A11371" w:rsidRPr="00855689" w:rsidRDefault="00D94727" w:rsidP="00855689">
      <w:pPr>
        <w:ind w:left="567" w:right="254"/>
        <w:rPr>
          <w:rFonts w:ascii="Avenir Book" w:hAnsi="Avenir Book"/>
          <w:b/>
          <w:bCs/>
          <w:color w:val="9B2D1F" w:themeColor="accent2"/>
          <w:sz w:val="28"/>
          <w:szCs w:val="28"/>
          <w:lang w:val="en-IE"/>
        </w:rPr>
      </w:pPr>
      <w:r w:rsidRPr="00855689">
        <w:rPr>
          <w:rFonts w:ascii="Avenir Book" w:hAnsi="Avenir Book"/>
          <w:b/>
          <w:bCs/>
          <w:color w:val="9B2D1F" w:themeColor="accent2"/>
          <w:sz w:val="28"/>
          <w:szCs w:val="28"/>
          <w:lang w:val="en-IE"/>
        </w:rPr>
        <w:t>Our Principles</w:t>
      </w:r>
    </w:p>
    <w:p w14:paraId="16A7BD85" w14:textId="2D674A6B" w:rsidR="00075967" w:rsidRPr="00855689" w:rsidRDefault="002730DB" w:rsidP="00855689">
      <w:pPr>
        <w:ind w:left="567" w:right="254"/>
        <w:rPr>
          <w:rFonts w:ascii="Avenir Book" w:hAnsi="Avenir Book"/>
          <w:lang w:val="en-IE"/>
        </w:rPr>
      </w:pPr>
      <w:r w:rsidRPr="00855689">
        <w:rPr>
          <w:rFonts w:ascii="Avenir Book" w:hAnsi="Avenir Book"/>
          <w:lang w:val="en-IE"/>
        </w:rPr>
        <w:t xml:space="preserve">Fundraising </w:t>
      </w:r>
      <w:r w:rsidR="00A11371" w:rsidRPr="00855689">
        <w:rPr>
          <w:rFonts w:ascii="Avenir Book" w:hAnsi="Avenir Book"/>
          <w:lang w:val="en-IE"/>
        </w:rPr>
        <w:t xml:space="preserve">Summer School is a place </w:t>
      </w:r>
      <w:r w:rsidR="009F4103" w:rsidRPr="00855689">
        <w:rPr>
          <w:rFonts w:ascii="Avenir Book" w:hAnsi="Avenir Book"/>
          <w:lang w:val="en-IE"/>
        </w:rPr>
        <w:t xml:space="preserve">to combine best practice in fundraising with </w:t>
      </w:r>
      <w:r w:rsidR="00A11371" w:rsidRPr="00855689">
        <w:rPr>
          <w:rFonts w:ascii="Avenir Book" w:hAnsi="Avenir Book"/>
          <w:lang w:val="en-IE"/>
        </w:rPr>
        <w:t>critical</w:t>
      </w:r>
      <w:r w:rsidR="009F4103" w:rsidRPr="00855689">
        <w:rPr>
          <w:rFonts w:ascii="Avenir Book" w:hAnsi="Avenir Book"/>
          <w:lang w:val="en-IE"/>
        </w:rPr>
        <w:t xml:space="preserve"> thinking about </w:t>
      </w:r>
      <w:r w:rsidR="00A11371" w:rsidRPr="00855689">
        <w:rPr>
          <w:rFonts w:ascii="Avenir Book" w:hAnsi="Avenir Book"/>
          <w:lang w:val="en-IE"/>
        </w:rPr>
        <w:t>fundraising.</w:t>
      </w:r>
    </w:p>
    <w:p w14:paraId="3C1E5B5A" w14:textId="77777777" w:rsidR="009F4103" w:rsidRPr="00855689" w:rsidRDefault="009F4103" w:rsidP="00855689">
      <w:pPr>
        <w:ind w:left="567" w:right="254"/>
        <w:rPr>
          <w:rFonts w:ascii="Avenir Book" w:hAnsi="Avenir Book"/>
          <w:lang w:val="en-IE"/>
        </w:rPr>
      </w:pPr>
    </w:p>
    <w:p w14:paraId="03891BBB" w14:textId="1412920F" w:rsidR="00A015FC" w:rsidRPr="00855689" w:rsidRDefault="009F4103" w:rsidP="00855689">
      <w:pPr>
        <w:ind w:left="567" w:right="254"/>
        <w:rPr>
          <w:rFonts w:ascii="Avenir Book" w:hAnsi="Avenir Book"/>
          <w:lang w:val="en-IE"/>
        </w:rPr>
      </w:pPr>
      <w:r w:rsidRPr="00855689">
        <w:rPr>
          <w:rFonts w:ascii="Avenir Book" w:hAnsi="Avenir Book"/>
          <w:lang w:val="en-IE"/>
        </w:rPr>
        <w:t>The people on the platform don’t know everything and are not the only experts. Summer School should be an environment in which all participants can participate fully and share their own particular experience and expertise.</w:t>
      </w:r>
    </w:p>
    <w:p w14:paraId="277A0B2A" w14:textId="100B0933" w:rsidR="00A015FC" w:rsidRPr="00855689" w:rsidRDefault="00A015FC" w:rsidP="00855689">
      <w:pPr>
        <w:ind w:left="567" w:right="254"/>
        <w:rPr>
          <w:rFonts w:ascii="Avenir Book" w:hAnsi="Avenir Book"/>
          <w:lang w:val="en-IE"/>
        </w:rPr>
      </w:pPr>
    </w:p>
    <w:p w14:paraId="126CB32F" w14:textId="27C9D190" w:rsidR="00A015FC" w:rsidRPr="00855689" w:rsidRDefault="00A015FC" w:rsidP="00855689">
      <w:pPr>
        <w:ind w:left="567" w:right="254"/>
        <w:rPr>
          <w:rFonts w:ascii="Avenir Book" w:hAnsi="Avenir Book"/>
          <w:lang w:val="en-IE"/>
        </w:rPr>
      </w:pPr>
      <w:r w:rsidRPr="00855689">
        <w:rPr>
          <w:rFonts w:ascii="Avenir Book" w:hAnsi="Avenir Book"/>
          <w:lang w:val="en-IE"/>
        </w:rPr>
        <w:t>Summer School embraces experimentation and innovation. It should be a time and place to try new approaches, formats and ideas.</w:t>
      </w:r>
    </w:p>
    <w:p w14:paraId="2688F1A0" w14:textId="77777777" w:rsidR="00A015FC" w:rsidRPr="00855689" w:rsidRDefault="00A015FC" w:rsidP="00855689">
      <w:pPr>
        <w:ind w:left="567" w:right="254"/>
        <w:rPr>
          <w:rFonts w:ascii="Avenir Book" w:hAnsi="Avenir Book"/>
          <w:lang w:val="en-IE"/>
        </w:rPr>
      </w:pPr>
    </w:p>
    <w:p w14:paraId="2F658687" w14:textId="3BB24C21" w:rsidR="009F4103" w:rsidRPr="00855689" w:rsidRDefault="009F4103" w:rsidP="00855689">
      <w:pPr>
        <w:ind w:left="567" w:right="254"/>
        <w:rPr>
          <w:rFonts w:ascii="Avenir Book" w:hAnsi="Avenir Book"/>
          <w:lang w:val="en-IE"/>
        </w:rPr>
      </w:pPr>
      <w:r w:rsidRPr="00855689">
        <w:rPr>
          <w:rFonts w:ascii="Avenir Book" w:hAnsi="Avenir Book"/>
          <w:lang w:val="en-IE"/>
        </w:rPr>
        <w:t xml:space="preserve">Summer School is committed to equality, diversity and inclusion and aims to be fully accessible to </w:t>
      </w:r>
      <w:r w:rsidR="00A015FC" w:rsidRPr="00855689">
        <w:rPr>
          <w:rFonts w:ascii="Avenir Book" w:hAnsi="Avenir Book"/>
          <w:lang w:val="en-IE"/>
        </w:rPr>
        <w:t>fundraisers and those interested in fundraising</w:t>
      </w:r>
      <w:r w:rsidRPr="00855689">
        <w:rPr>
          <w:rFonts w:ascii="Avenir Book" w:hAnsi="Avenir Book"/>
          <w:lang w:val="en-IE"/>
        </w:rPr>
        <w:t xml:space="preserve"> regardless of sex, gender, sexual orientatio</w:t>
      </w:r>
      <w:r w:rsidR="00A015FC" w:rsidRPr="00855689">
        <w:rPr>
          <w:rFonts w:ascii="Avenir Book" w:hAnsi="Avenir Book"/>
          <w:lang w:val="en-IE"/>
        </w:rPr>
        <w:t>n</w:t>
      </w:r>
      <w:r w:rsidRPr="00855689">
        <w:rPr>
          <w:rFonts w:ascii="Avenir Book" w:hAnsi="Avenir Book"/>
          <w:lang w:val="en-IE"/>
        </w:rPr>
        <w:t>, disability, ethnicity, neurotype, age, class or family status.</w:t>
      </w:r>
    </w:p>
    <w:p w14:paraId="64E6B7B7" w14:textId="77777777" w:rsidR="009F4103" w:rsidRPr="00855689" w:rsidRDefault="009F4103" w:rsidP="00855689">
      <w:pPr>
        <w:ind w:left="567" w:right="254"/>
        <w:rPr>
          <w:rFonts w:ascii="Avenir Book" w:hAnsi="Avenir Book"/>
          <w:lang w:val="en-IE"/>
        </w:rPr>
      </w:pPr>
    </w:p>
    <w:p w14:paraId="0222DD0C" w14:textId="18ACCE22" w:rsidR="00075967" w:rsidRPr="00855689" w:rsidRDefault="009F4103" w:rsidP="00855689">
      <w:pPr>
        <w:ind w:left="567" w:right="254"/>
        <w:rPr>
          <w:rFonts w:ascii="Avenir Book" w:hAnsi="Avenir Book"/>
          <w:lang w:val="en-IE"/>
        </w:rPr>
      </w:pPr>
      <w:r w:rsidRPr="00855689">
        <w:rPr>
          <w:rFonts w:ascii="Avenir Book" w:hAnsi="Avenir Book"/>
          <w:lang w:val="en-IE"/>
        </w:rPr>
        <w:t xml:space="preserve">In particular, Summer School will ensure that as far as practicable the platform of speakers reflects the diversity of our society and that the gender breakdown of speakers is reflective of the fundraising sector – at least two thirds of </w:t>
      </w:r>
      <w:r w:rsidR="00A015FC" w:rsidRPr="00855689">
        <w:rPr>
          <w:rFonts w:ascii="Avenir Book" w:hAnsi="Avenir Book"/>
          <w:lang w:val="en-IE"/>
        </w:rPr>
        <w:t>those speaking</w:t>
      </w:r>
      <w:r w:rsidR="002730DB" w:rsidRPr="00855689">
        <w:rPr>
          <w:rFonts w:ascii="Avenir Book" w:hAnsi="Avenir Book"/>
          <w:lang w:val="en-IE"/>
        </w:rPr>
        <w:t xml:space="preserve"> or presenting</w:t>
      </w:r>
      <w:r w:rsidRPr="00855689">
        <w:rPr>
          <w:rFonts w:ascii="Avenir Book" w:hAnsi="Avenir Book"/>
          <w:lang w:val="en-IE"/>
        </w:rPr>
        <w:t xml:space="preserve"> should be women.</w:t>
      </w:r>
    </w:p>
    <w:p w14:paraId="0E86C89D" w14:textId="77777777" w:rsidR="009F4103" w:rsidRPr="00855689" w:rsidRDefault="009F4103" w:rsidP="00855689">
      <w:pPr>
        <w:ind w:left="567" w:right="254"/>
        <w:rPr>
          <w:rFonts w:ascii="Avenir Book" w:hAnsi="Avenir Book"/>
          <w:lang w:val="en-IE"/>
        </w:rPr>
      </w:pPr>
    </w:p>
    <w:p w14:paraId="63CAEBCD" w14:textId="21AF4121" w:rsidR="009F4103" w:rsidRPr="00855689" w:rsidRDefault="00312F3D" w:rsidP="00855689">
      <w:pPr>
        <w:ind w:left="567" w:right="254"/>
        <w:rPr>
          <w:rFonts w:ascii="Avenir Book" w:hAnsi="Avenir Book"/>
          <w:lang w:val="en-IE"/>
        </w:rPr>
      </w:pPr>
      <w:r w:rsidRPr="00855689">
        <w:rPr>
          <w:rFonts w:ascii="Avenir Book" w:hAnsi="Avenir Book"/>
          <w:lang w:val="en-IE"/>
        </w:rPr>
        <w:t xml:space="preserve">Speakers are contributing their time and their expertise. All speakers </w:t>
      </w:r>
      <w:r w:rsidR="00BF45FB" w:rsidRPr="00855689">
        <w:rPr>
          <w:rFonts w:ascii="Avenir Book" w:hAnsi="Avenir Book"/>
          <w:lang w:val="en-IE"/>
        </w:rPr>
        <w:t>are</w:t>
      </w:r>
      <w:r w:rsidRPr="00855689">
        <w:rPr>
          <w:rFonts w:ascii="Avenir Book" w:hAnsi="Avenir Book"/>
          <w:lang w:val="en-IE"/>
        </w:rPr>
        <w:t xml:space="preserve"> paid and </w:t>
      </w:r>
      <w:r w:rsidR="002730DB" w:rsidRPr="00855689">
        <w:rPr>
          <w:rFonts w:ascii="Avenir Book" w:hAnsi="Avenir Book"/>
          <w:lang w:val="en-IE"/>
        </w:rPr>
        <w:t xml:space="preserve">appropriate </w:t>
      </w:r>
      <w:r w:rsidRPr="00855689">
        <w:rPr>
          <w:rFonts w:ascii="Avenir Book" w:hAnsi="Avenir Book"/>
          <w:lang w:val="en-IE"/>
        </w:rPr>
        <w:t>travel expenses covered.</w:t>
      </w:r>
    </w:p>
    <w:p w14:paraId="485FA06D" w14:textId="77777777" w:rsidR="0056798F" w:rsidRPr="00855689" w:rsidRDefault="0056798F" w:rsidP="00855689">
      <w:pPr>
        <w:ind w:left="567" w:right="254"/>
        <w:rPr>
          <w:rFonts w:ascii="Avenir Book" w:hAnsi="Avenir Book"/>
          <w:lang w:val="en-IE"/>
        </w:rPr>
      </w:pPr>
    </w:p>
    <w:p w14:paraId="408FF774" w14:textId="77777777" w:rsidR="00855689" w:rsidRDefault="00855689" w:rsidP="00855689">
      <w:pPr>
        <w:ind w:left="567" w:right="254"/>
        <w:rPr>
          <w:rFonts w:ascii="Avenir Book" w:hAnsi="Avenir Book"/>
          <w:b/>
          <w:bCs/>
          <w:color w:val="9B2D1F" w:themeColor="accent2"/>
          <w:sz w:val="28"/>
          <w:szCs w:val="28"/>
          <w:lang w:val="en-IE"/>
        </w:rPr>
      </w:pPr>
    </w:p>
    <w:p w14:paraId="3C258589" w14:textId="6BB958C9" w:rsidR="0056798F" w:rsidRPr="00855689" w:rsidRDefault="0056798F" w:rsidP="00855689">
      <w:pPr>
        <w:ind w:left="567" w:right="254"/>
        <w:rPr>
          <w:rFonts w:ascii="Avenir Book" w:hAnsi="Avenir Book"/>
          <w:b/>
          <w:bCs/>
          <w:color w:val="9B2D1F" w:themeColor="accent2"/>
          <w:sz w:val="28"/>
          <w:szCs w:val="28"/>
          <w:lang w:val="en-IE"/>
        </w:rPr>
      </w:pPr>
      <w:r w:rsidRPr="00855689">
        <w:rPr>
          <w:rFonts w:ascii="Avenir Book" w:hAnsi="Avenir Book"/>
          <w:b/>
          <w:bCs/>
          <w:color w:val="9B2D1F" w:themeColor="accent2"/>
          <w:sz w:val="28"/>
          <w:szCs w:val="28"/>
          <w:lang w:val="en-IE"/>
        </w:rPr>
        <w:t xml:space="preserve">Our Audience </w:t>
      </w:r>
    </w:p>
    <w:p w14:paraId="3CE89FCC" w14:textId="61CB82D7" w:rsidR="0056798F" w:rsidRPr="00855689" w:rsidRDefault="0056798F" w:rsidP="00855689">
      <w:pPr>
        <w:ind w:left="567" w:right="254"/>
        <w:rPr>
          <w:rFonts w:ascii="Avenir Book" w:hAnsi="Avenir Book"/>
          <w:lang w:val="en-IE"/>
        </w:rPr>
      </w:pPr>
      <w:r w:rsidRPr="00855689">
        <w:rPr>
          <w:rFonts w:ascii="Avenir Book" w:hAnsi="Avenir Book"/>
          <w:lang w:val="en-IE"/>
        </w:rPr>
        <w:t>In 2024 we had over 350 people at The Fundraising Summer School. We’re expecting this to increase in 2025. When you’re submitting your application we’d like you to think about how it will relate to the audience.</w:t>
      </w:r>
    </w:p>
    <w:p w14:paraId="710FC0DF" w14:textId="04670F0C" w:rsidR="0056798F" w:rsidRPr="00855689" w:rsidRDefault="0056798F" w:rsidP="00855689">
      <w:pPr>
        <w:ind w:left="567" w:right="254"/>
        <w:rPr>
          <w:rFonts w:ascii="Avenir Book" w:hAnsi="Avenir Book"/>
          <w:lang w:val="en-IE"/>
        </w:rPr>
      </w:pPr>
    </w:p>
    <w:p w14:paraId="00B8DF5C" w14:textId="7AA2623E" w:rsidR="0056798F" w:rsidRPr="00855689" w:rsidRDefault="0056798F" w:rsidP="00855689">
      <w:pPr>
        <w:ind w:left="567" w:right="254"/>
        <w:rPr>
          <w:rFonts w:ascii="Avenir Book" w:hAnsi="Avenir Book"/>
          <w:i/>
          <w:iCs/>
          <w:lang w:val="en-IE"/>
        </w:rPr>
      </w:pPr>
      <w:r w:rsidRPr="00855689">
        <w:rPr>
          <w:rFonts w:ascii="Avenir Book" w:hAnsi="Avenir Book"/>
          <w:i/>
          <w:iCs/>
          <w:lang w:val="en-IE"/>
        </w:rPr>
        <w:t>Where they come from</w:t>
      </w:r>
    </w:p>
    <w:p w14:paraId="429FDDC2" w14:textId="1322CD67" w:rsidR="0056798F" w:rsidRPr="00855689" w:rsidRDefault="0056798F" w:rsidP="00855689">
      <w:pPr>
        <w:ind w:left="567" w:right="254"/>
        <w:rPr>
          <w:rFonts w:ascii="Avenir Book" w:hAnsi="Avenir Book"/>
          <w:lang w:val="en-IE"/>
        </w:rPr>
      </w:pPr>
      <w:r w:rsidRPr="00855689">
        <w:rPr>
          <w:rFonts w:ascii="Avenir Book" w:hAnsi="Avenir Book"/>
          <w:lang w:val="en-IE"/>
        </w:rPr>
        <w:t>While most attendees came from Irish organisations, we had a considerable number of international delegates (</w:t>
      </w:r>
      <w:r w:rsidRPr="00855689">
        <w:rPr>
          <w:rFonts w:ascii="Avenir Book" w:hAnsi="Avenir Book"/>
          <w:i/>
          <w:iCs/>
          <w:lang w:val="en-IE"/>
        </w:rPr>
        <w:t xml:space="preserve">hallo </w:t>
      </w:r>
      <w:proofErr w:type="spellStart"/>
      <w:r w:rsidRPr="00855689">
        <w:rPr>
          <w:rFonts w:ascii="Avenir Book" w:hAnsi="Avenir Book"/>
          <w:i/>
          <w:iCs/>
          <w:lang w:val="en-IE"/>
        </w:rPr>
        <w:t>Nederlandse</w:t>
      </w:r>
      <w:proofErr w:type="spellEnd"/>
      <w:r w:rsidRPr="00855689">
        <w:rPr>
          <w:rFonts w:ascii="Avenir Book" w:hAnsi="Avenir Book"/>
          <w:i/>
          <w:iCs/>
          <w:lang w:val="en-IE"/>
        </w:rPr>
        <w:t xml:space="preserve"> </w:t>
      </w:r>
      <w:proofErr w:type="spellStart"/>
      <w:r w:rsidRPr="00855689">
        <w:rPr>
          <w:rFonts w:ascii="Avenir Book" w:hAnsi="Avenir Book"/>
          <w:i/>
          <w:iCs/>
          <w:lang w:val="en-IE"/>
        </w:rPr>
        <w:t>fondsenwervers</w:t>
      </w:r>
      <w:proofErr w:type="spellEnd"/>
      <w:r w:rsidRPr="00855689">
        <w:rPr>
          <w:rFonts w:ascii="Avenir Book" w:hAnsi="Avenir Book"/>
          <w:i/>
          <w:iCs/>
          <w:lang w:val="en-IE"/>
        </w:rPr>
        <w:t>!</w:t>
      </w:r>
      <w:r w:rsidRPr="00855689">
        <w:rPr>
          <w:rFonts w:ascii="Avenir Book" w:hAnsi="Avenir Book"/>
          <w:lang w:val="en-IE"/>
        </w:rPr>
        <w:t xml:space="preserve"> </w:t>
      </w:r>
      <w:r w:rsidRPr="00855689">
        <w:rPr>
          <mc:AlternateContent>
            <mc:Choice Requires="w16se">
              <w:rFonts w:ascii="Avenir Book" w:hAnsi="Avenir Book"/>
            </mc:Choice>
            <mc:Fallback>
              <w:rFonts w:ascii="Apple Color Emoji" w:eastAsia="Apple Color Emoji" w:hAnsi="Apple Color Emoji" w:cs="Apple Color Emoji"/>
            </mc:Fallback>
          </mc:AlternateContent>
          <w:lang w:val="en-IE"/>
        </w:rPr>
        <mc:AlternateContent>
          <mc:Choice Requires="w16se">
            <w16se:symEx w16se:font="Apple Color Emoji" w16se:char="1F44B"/>
          </mc:Choice>
          <mc:Fallback>
            <w:t>👋</w:t>
          </mc:Fallback>
        </mc:AlternateContent>
      </w:r>
      <w:r w:rsidRPr="00855689">
        <w:rPr>
          <w:rFonts w:ascii="Avenir Book" w:hAnsi="Avenir Book"/>
          <w:lang w:val="en-IE"/>
        </w:rPr>
        <w:t>). We’re hoping to see an increase in the number of international attendees in 2025.</w:t>
      </w:r>
    </w:p>
    <w:p w14:paraId="392E9EAB" w14:textId="4C89CD14" w:rsidR="0056798F" w:rsidRPr="00855689" w:rsidRDefault="0056798F" w:rsidP="00855689">
      <w:pPr>
        <w:ind w:left="567" w:right="254"/>
        <w:rPr>
          <w:rFonts w:ascii="Avenir Book" w:hAnsi="Avenir Book"/>
          <w:lang w:val="en-IE"/>
        </w:rPr>
      </w:pPr>
    </w:p>
    <w:p w14:paraId="5D8D52A1" w14:textId="64FD31ED" w:rsidR="0056798F" w:rsidRPr="00855689" w:rsidRDefault="0056798F" w:rsidP="00855689">
      <w:pPr>
        <w:ind w:left="567" w:right="254"/>
        <w:rPr>
          <w:rFonts w:ascii="Avenir Book" w:hAnsi="Avenir Book"/>
          <w:i/>
          <w:iCs/>
          <w:lang w:val="en-IE"/>
        </w:rPr>
      </w:pPr>
      <w:r w:rsidRPr="00855689">
        <w:rPr>
          <w:rFonts w:ascii="Avenir Book" w:hAnsi="Avenir Book"/>
          <w:i/>
          <w:iCs/>
          <w:lang w:val="en-IE"/>
        </w:rPr>
        <w:t>The organisations they work in</w:t>
      </w:r>
    </w:p>
    <w:p w14:paraId="1D4B4D2B" w14:textId="38F5946E" w:rsidR="0056798F" w:rsidRPr="00855689" w:rsidRDefault="0056798F" w:rsidP="00855689">
      <w:pPr>
        <w:ind w:left="567" w:right="254"/>
        <w:rPr>
          <w:rFonts w:ascii="Avenir Book" w:hAnsi="Avenir Book"/>
          <w:lang w:val="en-IE"/>
        </w:rPr>
      </w:pPr>
      <w:r w:rsidRPr="00855689">
        <w:rPr>
          <w:rFonts w:ascii="Avenir Book" w:hAnsi="Avenir Book"/>
          <w:lang w:val="en-IE"/>
        </w:rPr>
        <w:t xml:space="preserve">Most of the larger Irish charities were represented, but as the bulk of Irish charities are small to medium sized, this is where a lot of the delegates work. There are plenty of fundraisers </w:t>
      </w:r>
      <w:r w:rsidR="002E08C0" w:rsidRPr="00855689">
        <w:rPr>
          <w:rFonts w:ascii="Avenir Book" w:hAnsi="Avenir Book"/>
          <w:lang w:val="en-IE"/>
        </w:rPr>
        <w:t xml:space="preserve">who work alone or </w:t>
      </w:r>
      <w:r w:rsidRPr="00855689">
        <w:rPr>
          <w:rFonts w:ascii="Avenir Book" w:hAnsi="Avenir Book"/>
          <w:lang w:val="en-IE"/>
        </w:rPr>
        <w:t>in</w:t>
      </w:r>
      <w:r w:rsidR="002E08C0" w:rsidRPr="00855689">
        <w:rPr>
          <w:rFonts w:ascii="Avenir Book" w:hAnsi="Avenir Book"/>
          <w:lang w:val="en-IE"/>
        </w:rPr>
        <w:t xml:space="preserve"> small teams in</w:t>
      </w:r>
      <w:r w:rsidRPr="00855689">
        <w:rPr>
          <w:rFonts w:ascii="Avenir Book" w:hAnsi="Avenir Book"/>
          <w:lang w:val="en-IE"/>
        </w:rPr>
        <w:t xml:space="preserve"> attendance. </w:t>
      </w:r>
    </w:p>
    <w:p w14:paraId="332F703C" w14:textId="3DF184B7" w:rsidR="0056798F" w:rsidRPr="00855689" w:rsidRDefault="0056798F" w:rsidP="00855689">
      <w:pPr>
        <w:ind w:left="567" w:right="254"/>
        <w:rPr>
          <w:rFonts w:ascii="Avenir Book" w:hAnsi="Avenir Book"/>
          <w:lang w:val="en-IE"/>
        </w:rPr>
      </w:pPr>
    </w:p>
    <w:p w14:paraId="757D3D50" w14:textId="505656E6" w:rsidR="0056798F" w:rsidRPr="00855689" w:rsidRDefault="0056798F" w:rsidP="00855689">
      <w:pPr>
        <w:ind w:left="567" w:right="254"/>
        <w:rPr>
          <w:rFonts w:ascii="Avenir Book" w:hAnsi="Avenir Book"/>
          <w:i/>
          <w:iCs/>
          <w:lang w:val="en-IE"/>
        </w:rPr>
      </w:pPr>
      <w:r w:rsidRPr="00855689">
        <w:rPr>
          <w:rFonts w:ascii="Avenir Book" w:hAnsi="Avenir Book"/>
          <w:i/>
          <w:iCs/>
          <w:lang w:val="en-IE"/>
        </w:rPr>
        <w:t>Their experience and seniority.</w:t>
      </w:r>
    </w:p>
    <w:p w14:paraId="1B50A054" w14:textId="1B81EC6F" w:rsidR="0056798F" w:rsidRPr="00855689" w:rsidRDefault="0056798F" w:rsidP="00855689">
      <w:pPr>
        <w:ind w:left="567" w:right="254"/>
        <w:rPr>
          <w:rFonts w:ascii="Avenir Book" w:hAnsi="Avenir Book"/>
          <w:lang w:val="en-IE"/>
        </w:rPr>
      </w:pPr>
      <w:r w:rsidRPr="00855689">
        <w:rPr>
          <w:rFonts w:ascii="Avenir Book" w:hAnsi="Avenir Book"/>
          <w:lang w:val="en-IE"/>
        </w:rPr>
        <w:t xml:space="preserve">This is very mixed. We had newbies who have just started fundraising alongside 30 year veterans. CEOs and Directors of Fundraising as well new entrants. Some specialising in one area such as individual giving, others who </w:t>
      </w:r>
      <w:r w:rsidR="002E08C0" w:rsidRPr="00855689">
        <w:rPr>
          <w:rFonts w:ascii="Avenir Book" w:hAnsi="Avenir Book"/>
          <w:lang w:val="en-IE"/>
        </w:rPr>
        <w:t>work across multiple disciplines</w:t>
      </w:r>
      <w:r w:rsidRPr="00855689">
        <w:rPr>
          <w:rFonts w:ascii="Avenir Book" w:hAnsi="Avenir Book"/>
          <w:lang w:val="en-IE"/>
        </w:rPr>
        <w:t>.</w:t>
      </w:r>
    </w:p>
    <w:p w14:paraId="1BA47938" w14:textId="77777777" w:rsidR="002E08C0" w:rsidRPr="00855689" w:rsidRDefault="002E08C0" w:rsidP="00855689">
      <w:pPr>
        <w:ind w:left="567" w:right="254"/>
        <w:rPr>
          <w:rFonts w:ascii="Avenir Book" w:hAnsi="Avenir Book"/>
          <w:lang w:val="en-IE"/>
        </w:rPr>
      </w:pPr>
    </w:p>
    <w:p w14:paraId="34065BDC" w14:textId="77777777" w:rsidR="00855689" w:rsidRDefault="00855689" w:rsidP="00855689">
      <w:pPr>
        <w:ind w:left="567" w:right="254"/>
        <w:rPr>
          <w:rFonts w:ascii="Avenir Book" w:hAnsi="Avenir Book"/>
          <w:b/>
          <w:bCs/>
          <w:lang w:val="en-IE"/>
        </w:rPr>
      </w:pPr>
    </w:p>
    <w:p w14:paraId="33DC8EB9" w14:textId="77777777" w:rsidR="00855689" w:rsidRDefault="00855689" w:rsidP="00855689">
      <w:pPr>
        <w:ind w:left="567" w:right="254"/>
        <w:rPr>
          <w:rFonts w:ascii="Avenir Book" w:hAnsi="Avenir Book"/>
          <w:b/>
          <w:bCs/>
          <w:lang w:val="en-IE"/>
        </w:rPr>
      </w:pPr>
    </w:p>
    <w:p w14:paraId="5AD744D7" w14:textId="72FECBC7" w:rsidR="002730DB" w:rsidRPr="00C85246" w:rsidRDefault="00D94727" w:rsidP="00855689">
      <w:pPr>
        <w:ind w:left="567" w:right="254"/>
        <w:rPr>
          <w:rFonts w:ascii="Avenir Book" w:hAnsi="Avenir Book"/>
          <w:b/>
          <w:bCs/>
          <w:color w:val="9B2D1F" w:themeColor="accent2"/>
          <w:sz w:val="28"/>
          <w:szCs w:val="28"/>
          <w:lang w:val="en-IE"/>
        </w:rPr>
      </w:pPr>
      <w:r w:rsidRPr="00C85246">
        <w:rPr>
          <w:rFonts w:ascii="Avenir Book" w:hAnsi="Avenir Book"/>
          <w:b/>
          <w:bCs/>
          <w:color w:val="9B2D1F" w:themeColor="accent2"/>
          <w:sz w:val="28"/>
          <w:szCs w:val="28"/>
          <w:lang w:val="en-IE"/>
        </w:rPr>
        <w:t>The</w:t>
      </w:r>
      <w:r w:rsidR="002730DB" w:rsidRPr="00C85246">
        <w:rPr>
          <w:rFonts w:ascii="Avenir Book" w:hAnsi="Avenir Book"/>
          <w:b/>
          <w:bCs/>
          <w:color w:val="9B2D1F" w:themeColor="accent2"/>
          <w:sz w:val="28"/>
          <w:szCs w:val="28"/>
          <w:lang w:val="en-IE"/>
        </w:rPr>
        <w:t xml:space="preserve"> Theme </w:t>
      </w:r>
      <w:r w:rsidRPr="00C85246">
        <w:rPr>
          <w:rFonts w:ascii="Avenir Book" w:hAnsi="Avenir Book"/>
          <w:b/>
          <w:bCs/>
          <w:color w:val="9B2D1F" w:themeColor="accent2"/>
          <w:sz w:val="28"/>
          <w:szCs w:val="28"/>
          <w:lang w:val="en-IE"/>
        </w:rPr>
        <w:t xml:space="preserve">for </w:t>
      </w:r>
      <w:r w:rsidR="002730DB" w:rsidRPr="00C85246">
        <w:rPr>
          <w:rFonts w:ascii="Avenir Book" w:hAnsi="Avenir Book"/>
          <w:b/>
          <w:bCs/>
          <w:color w:val="9B2D1F" w:themeColor="accent2"/>
          <w:sz w:val="28"/>
          <w:szCs w:val="28"/>
          <w:lang w:val="en-IE"/>
        </w:rPr>
        <w:t>202</w:t>
      </w:r>
      <w:r w:rsidR="00842D58" w:rsidRPr="00C85246">
        <w:rPr>
          <w:rFonts w:ascii="Avenir Book" w:hAnsi="Avenir Book"/>
          <w:b/>
          <w:bCs/>
          <w:color w:val="9B2D1F" w:themeColor="accent2"/>
          <w:sz w:val="28"/>
          <w:szCs w:val="28"/>
          <w:lang w:val="en-IE"/>
        </w:rPr>
        <w:t>5</w:t>
      </w:r>
    </w:p>
    <w:p w14:paraId="72B62FCD" w14:textId="77777777" w:rsidR="00E024A2" w:rsidRPr="00855689" w:rsidRDefault="00E024A2" w:rsidP="00855689">
      <w:pPr>
        <w:ind w:left="567" w:right="254"/>
        <w:rPr>
          <w:rFonts w:ascii="Avenir Book" w:hAnsi="Avenir Book"/>
          <w:lang w:val="en-IE"/>
        </w:rPr>
      </w:pPr>
      <w:r w:rsidRPr="00855689">
        <w:rPr>
          <w:rFonts w:ascii="Avenir Book" w:hAnsi="Avenir Book"/>
          <w:lang w:val="en-IE"/>
        </w:rPr>
        <w:t xml:space="preserve">The world is on fire. </w:t>
      </w:r>
    </w:p>
    <w:p w14:paraId="2E10CA29" w14:textId="5254AE74" w:rsidR="00E024A2" w:rsidRPr="00855689" w:rsidRDefault="00E024A2" w:rsidP="00855689">
      <w:pPr>
        <w:ind w:left="567" w:right="254"/>
        <w:rPr>
          <w:rFonts w:ascii="Avenir Book" w:hAnsi="Avenir Book"/>
          <w:lang w:val="en-IE"/>
        </w:rPr>
      </w:pPr>
      <w:r w:rsidRPr="00855689">
        <w:rPr>
          <w:rFonts w:ascii="Avenir Book" w:hAnsi="Avenir Book"/>
          <w:lang w:val="en-IE"/>
        </w:rPr>
        <w:t xml:space="preserve">We need to equip ourselves to fix our future. </w:t>
      </w:r>
    </w:p>
    <w:p w14:paraId="15B57009" w14:textId="220EC6AD" w:rsidR="00E024A2" w:rsidRPr="00855689" w:rsidRDefault="00E024A2" w:rsidP="00855689">
      <w:pPr>
        <w:ind w:left="567" w:right="254"/>
        <w:rPr>
          <w:rFonts w:ascii="Avenir Book" w:hAnsi="Avenir Book"/>
          <w:lang w:val="en-IE"/>
        </w:rPr>
      </w:pPr>
      <w:r w:rsidRPr="00855689">
        <w:rPr>
          <w:rFonts w:ascii="Avenir Book" w:hAnsi="Avenir Book"/>
          <w:lang w:val="en-IE"/>
        </w:rPr>
        <w:t>We need to challenge ourselves to be better.</w:t>
      </w:r>
    </w:p>
    <w:p w14:paraId="2BE8A94D" w14:textId="4803BAA9" w:rsidR="00E024A2" w:rsidRPr="00855689" w:rsidRDefault="00E024A2" w:rsidP="00855689">
      <w:pPr>
        <w:ind w:left="567" w:right="254"/>
        <w:rPr>
          <w:rFonts w:ascii="Avenir Book" w:hAnsi="Avenir Book"/>
          <w:lang w:val="en-IE"/>
        </w:rPr>
      </w:pPr>
      <w:r w:rsidRPr="00855689">
        <w:rPr>
          <w:rFonts w:ascii="Avenir Book" w:hAnsi="Avenir Book"/>
          <w:lang w:val="en-IE"/>
        </w:rPr>
        <w:t>We need to fall in love with fundraising again.</w:t>
      </w:r>
    </w:p>
    <w:p w14:paraId="42CB3FEB" w14:textId="77777777" w:rsidR="003961C3" w:rsidRPr="00855689" w:rsidRDefault="003961C3" w:rsidP="00855689">
      <w:pPr>
        <w:ind w:left="567" w:right="254"/>
        <w:rPr>
          <w:rFonts w:ascii="Avenir Book" w:hAnsi="Avenir Book"/>
          <w:lang w:val="en-IE"/>
        </w:rPr>
      </w:pPr>
    </w:p>
    <w:p w14:paraId="300B65A3" w14:textId="77777777" w:rsidR="00C85246" w:rsidRDefault="00C85246" w:rsidP="00855689">
      <w:pPr>
        <w:ind w:left="567" w:right="254"/>
        <w:rPr>
          <w:rFonts w:ascii="Avenir Book" w:hAnsi="Avenir Book"/>
          <w:b/>
          <w:bCs/>
          <w:color w:val="9B2D1F" w:themeColor="accent2"/>
          <w:sz w:val="28"/>
          <w:szCs w:val="28"/>
          <w:lang w:val="en-IE"/>
        </w:rPr>
      </w:pPr>
    </w:p>
    <w:p w14:paraId="71FD038C" w14:textId="41FD5DFC" w:rsidR="00D94727" w:rsidRPr="00C85246" w:rsidRDefault="00D94727" w:rsidP="00855689">
      <w:pPr>
        <w:ind w:left="567" w:right="254"/>
        <w:rPr>
          <w:rFonts w:ascii="Avenir Book" w:hAnsi="Avenir Book"/>
          <w:b/>
          <w:bCs/>
          <w:color w:val="9B2D1F" w:themeColor="accent2"/>
          <w:sz w:val="28"/>
          <w:szCs w:val="28"/>
          <w:lang w:val="en-IE"/>
        </w:rPr>
      </w:pPr>
      <w:r w:rsidRPr="00C85246">
        <w:rPr>
          <w:rFonts w:ascii="Avenir Book" w:hAnsi="Avenir Book"/>
          <w:b/>
          <w:bCs/>
          <w:color w:val="9B2D1F" w:themeColor="accent2"/>
          <w:sz w:val="28"/>
          <w:szCs w:val="28"/>
          <w:lang w:val="en-IE"/>
        </w:rPr>
        <w:t>What we’re looking for</w:t>
      </w:r>
    </w:p>
    <w:p w14:paraId="23289825" w14:textId="54EA61A8" w:rsidR="00EB7822" w:rsidRPr="00855689" w:rsidRDefault="00EB7822" w:rsidP="00855689">
      <w:pPr>
        <w:ind w:left="567" w:right="254"/>
        <w:rPr>
          <w:rFonts w:ascii="Avenir Book" w:hAnsi="Avenir Book"/>
          <w:lang w:val="en-IE"/>
        </w:rPr>
      </w:pPr>
      <w:r w:rsidRPr="00855689">
        <w:rPr>
          <w:rFonts w:ascii="Avenir Book" w:hAnsi="Avenir Book"/>
          <w:lang w:val="en-IE"/>
        </w:rPr>
        <w:t>We are now looking for interesting proposals for sessions at The Fundraising Summer School 202</w:t>
      </w:r>
      <w:r w:rsidR="00842D58" w:rsidRPr="00855689">
        <w:rPr>
          <w:rFonts w:ascii="Avenir Book" w:hAnsi="Avenir Book"/>
          <w:lang w:val="en-IE"/>
        </w:rPr>
        <w:t>5</w:t>
      </w:r>
      <w:r w:rsidRPr="00855689">
        <w:rPr>
          <w:rFonts w:ascii="Avenir Book" w:hAnsi="Avenir Book"/>
          <w:lang w:val="en-IE"/>
        </w:rPr>
        <w:t>.</w:t>
      </w:r>
    </w:p>
    <w:p w14:paraId="3AB0CE29" w14:textId="2BE1CD3E" w:rsidR="00EB7822" w:rsidRPr="00855689" w:rsidRDefault="00EB7822" w:rsidP="00855689">
      <w:pPr>
        <w:ind w:left="567" w:right="254"/>
        <w:rPr>
          <w:rFonts w:ascii="Avenir Book" w:hAnsi="Avenir Book"/>
          <w:lang w:val="en-IE"/>
        </w:rPr>
      </w:pPr>
    </w:p>
    <w:p w14:paraId="108B8EE8" w14:textId="5C42CC49" w:rsidR="00EB7822" w:rsidRPr="00855689" w:rsidRDefault="00EB7822" w:rsidP="00855689">
      <w:pPr>
        <w:ind w:left="567" w:right="254"/>
        <w:rPr>
          <w:rFonts w:ascii="Avenir Book" w:hAnsi="Avenir Book"/>
          <w:lang w:val="en-IE"/>
        </w:rPr>
      </w:pPr>
      <w:r w:rsidRPr="00855689">
        <w:rPr>
          <w:rFonts w:ascii="Avenir Book" w:hAnsi="Avenir Book"/>
          <w:lang w:val="en-IE"/>
        </w:rPr>
        <w:t>These could be ideas for keynotes, presentations, workshops, panel discussions, debates or other session formats. We’re open to all ideas!</w:t>
      </w:r>
    </w:p>
    <w:p w14:paraId="09A3F3A0" w14:textId="71C5F233" w:rsidR="00EB7822" w:rsidRPr="00855689" w:rsidRDefault="00EB7822" w:rsidP="00855689">
      <w:pPr>
        <w:ind w:left="567" w:right="254"/>
        <w:rPr>
          <w:rFonts w:ascii="Avenir Book" w:hAnsi="Avenir Book"/>
          <w:lang w:val="en-IE"/>
        </w:rPr>
      </w:pPr>
    </w:p>
    <w:p w14:paraId="51E98DC1" w14:textId="04EF3125" w:rsidR="00EB7822" w:rsidRPr="00855689" w:rsidRDefault="00EB7822" w:rsidP="00855689">
      <w:pPr>
        <w:ind w:left="567" w:right="254"/>
        <w:rPr>
          <w:rFonts w:ascii="Avenir Book" w:hAnsi="Avenir Book"/>
          <w:lang w:val="en-IE"/>
        </w:rPr>
      </w:pPr>
      <w:r w:rsidRPr="00855689">
        <w:rPr>
          <w:rFonts w:ascii="Avenir Book" w:hAnsi="Avenir Book"/>
          <w:lang w:val="en-IE"/>
        </w:rPr>
        <w:t xml:space="preserve">We are </w:t>
      </w:r>
      <w:r w:rsidR="002532DC" w:rsidRPr="00855689">
        <w:rPr>
          <w:rFonts w:ascii="Avenir Book" w:hAnsi="Avenir Book"/>
          <w:lang w:val="en-IE"/>
        </w:rPr>
        <w:t xml:space="preserve">specifically </w:t>
      </w:r>
      <w:r w:rsidRPr="00855689">
        <w:rPr>
          <w:rFonts w:ascii="Avenir Book" w:hAnsi="Avenir Book"/>
          <w:lang w:val="en-IE"/>
        </w:rPr>
        <w:t>looking for proposals which</w:t>
      </w:r>
      <w:r w:rsidR="002532DC" w:rsidRPr="00855689">
        <w:rPr>
          <w:rFonts w:ascii="Avenir Book" w:hAnsi="Avenir Book"/>
          <w:lang w:val="en-IE"/>
        </w:rPr>
        <w:t>:</w:t>
      </w:r>
    </w:p>
    <w:p w14:paraId="2CE4FDB3" w14:textId="77777777" w:rsidR="002532DC" w:rsidRPr="00855689" w:rsidRDefault="002532DC" w:rsidP="00855689">
      <w:pPr>
        <w:ind w:left="567" w:right="254"/>
        <w:rPr>
          <w:rFonts w:ascii="Avenir Book" w:hAnsi="Avenir Book"/>
          <w:lang w:val="en-IE"/>
        </w:rPr>
      </w:pPr>
    </w:p>
    <w:p w14:paraId="21CB9F43" w14:textId="51024876" w:rsidR="00E024A2" w:rsidRPr="00855689" w:rsidRDefault="00E024A2" w:rsidP="00855689">
      <w:pPr>
        <w:pStyle w:val="ListParagraph"/>
        <w:numPr>
          <w:ilvl w:val="0"/>
          <w:numId w:val="8"/>
        </w:numPr>
        <w:ind w:left="567" w:right="254"/>
        <w:rPr>
          <w:rFonts w:ascii="Avenir Book" w:hAnsi="Avenir Book"/>
          <w:lang w:val="en-IE"/>
        </w:rPr>
      </w:pPr>
      <w:r w:rsidRPr="00855689">
        <w:rPr>
          <w:rFonts w:ascii="Avenir Book" w:hAnsi="Avenir Book"/>
          <w:lang w:val="en-IE"/>
        </w:rPr>
        <w:t>Inspire our audience so that they return to their desks fired up, re-motivated and ready to take on the world.</w:t>
      </w:r>
    </w:p>
    <w:p w14:paraId="5FA2B666" w14:textId="77777777" w:rsidR="00E024A2" w:rsidRPr="00855689" w:rsidRDefault="00E024A2" w:rsidP="00855689">
      <w:pPr>
        <w:pStyle w:val="ListParagraph"/>
        <w:ind w:left="567" w:right="254"/>
        <w:rPr>
          <w:rFonts w:ascii="Avenir Book" w:hAnsi="Avenir Book"/>
          <w:lang w:val="en-IE"/>
        </w:rPr>
      </w:pPr>
    </w:p>
    <w:p w14:paraId="24DE576B" w14:textId="02FC3D63" w:rsidR="00EB7822" w:rsidRPr="00855689" w:rsidRDefault="002532DC" w:rsidP="00855689">
      <w:pPr>
        <w:pStyle w:val="ListParagraph"/>
        <w:numPr>
          <w:ilvl w:val="0"/>
          <w:numId w:val="8"/>
        </w:numPr>
        <w:ind w:left="567" w:right="254"/>
        <w:rPr>
          <w:rFonts w:ascii="Avenir Book" w:hAnsi="Avenir Book"/>
          <w:lang w:val="en-IE"/>
        </w:rPr>
      </w:pPr>
      <w:r w:rsidRPr="00855689">
        <w:rPr>
          <w:rFonts w:ascii="Avenir Book" w:hAnsi="Avenir Book"/>
          <w:lang w:val="en-IE"/>
        </w:rPr>
        <w:t>Show evidence of critical thinking</w:t>
      </w:r>
      <w:r w:rsidR="00985FEA" w:rsidRPr="00855689">
        <w:rPr>
          <w:rFonts w:ascii="Avenir Book" w:hAnsi="Avenir Book"/>
          <w:lang w:val="en-IE"/>
        </w:rPr>
        <w:t xml:space="preserve"> – conceptualising, analysing, synthesising and evaluating information, data and experience.</w:t>
      </w:r>
    </w:p>
    <w:p w14:paraId="7BCEAB10" w14:textId="77777777" w:rsidR="00985FEA" w:rsidRPr="00855689" w:rsidRDefault="00985FEA" w:rsidP="00855689">
      <w:pPr>
        <w:ind w:left="567" w:right="254"/>
        <w:rPr>
          <w:rFonts w:ascii="Avenir Book" w:hAnsi="Avenir Book"/>
          <w:lang w:val="en-IE"/>
        </w:rPr>
      </w:pPr>
    </w:p>
    <w:p w14:paraId="49781A04" w14:textId="59C87CBD" w:rsidR="00985FEA" w:rsidRPr="00855689" w:rsidRDefault="00985FEA" w:rsidP="00855689">
      <w:pPr>
        <w:pStyle w:val="ListParagraph"/>
        <w:numPr>
          <w:ilvl w:val="0"/>
          <w:numId w:val="8"/>
        </w:numPr>
        <w:ind w:left="567" w:right="254"/>
        <w:rPr>
          <w:rFonts w:ascii="Avenir Book" w:hAnsi="Avenir Book"/>
          <w:lang w:val="en-IE"/>
        </w:rPr>
      </w:pPr>
      <w:r w:rsidRPr="00855689">
        <w:rPr>
          <w:rFonts w:ascii="Avenir Book" w:hAnsi="Avenir Book"/>
          <w:lang w:val="en-IE"/>
        </w:rPr>
        <w:t>Draw on established fundraising knowledge, research, understanding and learning and convey the ideas in a new and interesting way.</w:t>
      </w:r>
    </w:p>
    <w:p w14:paraId="5353DD28" w14:textId="53582C75" w:rsidR="00EB7822" w:rsidRPr="00855689" w:rsidRDefault="00EB7822" w:rsidP="00855689">
      <w:pPr>
        <w:ind w:left="567" w:right="254"/>
        <w:rPr>
          <w:rFonts w:ascii="Avenir Book" w:hAnsi="Avenir Book"/>
          <w:lang w:val="en-IE"/>
        </w:rPr>
      </w:pPr>
    </w:p>
    <w:p w14:paraId="24ADFDEB" w14:textId="78A793E2" w:rsidR="00EB7822" w:rsidRPr="00855689" w:rsidRDefault="00985FEA" w:rsidP="00855689">
      <w:pPr>
        <w:pStyle w:val="ListParagraph"/>
        <w:numPr>
          <w:ilvl w:val="0"/>
          <w:numId w:val="8"/>
        </w:numPr>
        <w:ind w:left="567" w:right="254"/>
        <w:rPr>
          <w:rFonts w:ascii="Avenir Book" w:hAnsi="Avenir Book"/>
          <w:lang w:val="en-IE"/>
        </w:rPr>
      </w:pPr>
      <w:r w:rsidRPr="00855689">
        <w:rPr>
          <w:rFonts w:ascii="Avenir Book" w:hAnsi="Avenir Book"/>
          <w:lang w:val="en-IE"/>
        </w:rPr>
        <w:t>Introduce</w:t>
      </w:r>
      <w:r w:rsidR="00EB7822" w:rsidRPr="00855689">
        <w:rPr>
          <w:rFonts w:ascii="Avenir Book" w:hAnsi="Avenir Book"/>
          <w:lang w:val="en-IE"/>
        </w:rPr>
        <w:t xml:space="preserve"> new learning or insight</w:t>
      </w:r>
      <w:r w:rsidRPr="00855689">
        <w:rPr>
          <w:rFonts w:ascii="Avenir Book" w:hAnsi="Avenir Book"/>
          <w:lang w:val="en-IE"/>
        </w:rPr>
        <w:t>s</w:t>
      </w:r>
      <w:r w:rsidR="00EB7822" w:rsidRPr="00855689">
        <w:rPr>
          <w:rFonts w:ascii="Avenir Book" w:hAnsi="Avenir Book"/>
          <w:lang w:val="en-IE"/>
        </w:rPr>
        <w:t xml:space="preserve"> that we can apply to our fundraising</w:t>
      </w:r>
      <w:r w:rsidRPr="00855689">
        <w:rPr>
          <w:rFonts w:ascii="Avenir Book" w:hAnsi="Avenir Book"/>
          <w:lang w:val="en-IE"/>
        </w:rPr>
        <w:t>.</w:t>
      </w:r>
      <w:r w:rsidR="00EB7822" w:rsidRPr="00855689">
        <w:rPr>
          <w:rFonts w:ascii="Avenir Book" w:hAnsi="Avenir Book"/>
          <w:lang w:val="en-IE"/>
        </w:rPr>
        <w:t xml:space="preserve"> Are there new tools, techniques or technologies that we can use? How can we become more innovative as a sector?</w:t>
      </w:r>
    </w:p>
    <w:p w14:paraId="0D86319B" w14:textId="77777777" w:rsidR="00E024A2" w:rsidRPr="00855689" w:rsidRDefault="00E024A2" w:rsidP="00855689">
      <w:pPr>
        <w:pStyle w:val="ListParagraph"/>
        <w:ind w:left="567" w:right="254"/>
        <w:rPr>
          <w:rFonts w:ascii="Avenir Book" w:hAnsi="Avenir Book"/>
          <w:lang w:val="en-IE"/>
        </w:rPr>
      </w:pPr>
    </w:p>
    <w:p w14:paraId="4FE1339F" w14:textId="1C264A65" w:rsidR="00E024A2" w:rsidRPr="00855689" w:rsidRDefault="00E024A2" w:rsidP="00855689">
      <w:pPr>
        <w:pStyle w:val="ListParagraph"/>
        <w:numPr>
          <w:ilvl w:val="0"/>
          <w:numId w:val="8"/>
        </w:numPr>
        <w:ind w:left="567" w:right="254"/>
        <w:rPr>
          <w:rFonts w:ascii="Avenir Book" w:hAnsi="Avenir Book"/>
          <w:lang w:val="en-IE"/>
        </w:rPr>
      </w:pPr>
      <w:r w:rsidRPr="00855689">
        <w:rPr>
          <w:rFonts w:ascii="Avenir Book" w:hAnsi="Avenir Book"/>
          <w:lang w:val="en-IE"/>
        </w:rPr>
        <w:t>Provide practical learnings and take-aways that delegates can apply to their own work.</w:t>
      </w:r>
    </w:p>
    <w:p w14:paraId="6C68A0F6" w14:textId="77777777" w:rsidR="00985FEA" w:rsidRPr="00855689" w:rsidRDefault="00985FEA" w:rsidP="00855689">
      <w:pPr>
        <w:pStyle w:val="ListParagraph"/>
        <w:ind w:left="567" w:right="254"/>
        <w:rPr>
          <w:rFonts w:ascii="Avenir Book" w:hAnsi="Avenir Book"/>
          <w:lang w:val="en-IE"/>
        </w:rPr>
      </w:pPr>
    </w:p>
    <w:p w14:paraId="0766EC1F" w14:textId="2C563C5B" w:rsidR="00985FEA" w:rsidRPr="00855689" w:rsidRDefault="00985FEA" w:rsidP="00855689">
      <w:pPr>
        <w:pStyle w:val="ListParagraph"/>
        <w:numPr>
          <w:ilvl w:val="0"/>
          <w:numId w:val="8"/>
        </w:numPr>
        <w:ind w:left="567" w:right="254"/>
        <w:rPr>
          <w:rFonts w:ascii="Avenir Book" w:hAnsi="Avenir Book"/>
          <w:lang w:val="en-IE"/>
        </w:rPr>
      </w:pPr>
      <w:r w:rsidRPr="00855689">
        <w:rPr>
          <w:rFonts w:ascii="Avenir Book" w:hAnsi="Avenir Book"/>
          <w:lang w:val="en-IE"/>
        </w:rPr>
        <w:t xml:space="preserve">Address the big </w:t>
      </w:r>
      <w:r w:rsidR="00B4259E" w:rsidRPr="00855689">
        <w:rPr>
          <w:rFonts w:ascii="Avenir Book" w:hAnsi="Avenir Book"/>
          <w:lang w:val="en-IE"/>
        </w:rPr>
        <w:t xml:space="preserve">trends that will shape our work going forward - </w:t>
      </w:r>
      <w:r w:rsidRPr="00855689">
        <w:rPr>
          <w:rFonts w:ascii="Avenir Book" w:hAnsi="Avenir Book"/>
          <w:lang w:val="en-IE"/>
        </w:rPr>
        <w:t xml:space="preserve"> </w:t>
      </w:r>
      <w:r w:rsidR="00B4259E" w:rsidRPr="00855689">
        <w:rPr>
          <w:rFonts w:ascii="Avenir Book" w:hAnsi="Avenir Book"/>
          <w:lang w:val="en-IE"/>
        </w:rPr>
        <w:t>technological disruption, social instability, climate change, demographic shifts and a fracturing world.</w:t>
      </w:r>
    </w:p>
    <w:p w14:paraId="7ABE6373" w14:textId="77777777" w:rsidR="00B4259E" w:rsidRPr="00855689" w:rsidRDefault="00B4259E" w:rsidP="00855689">
      <w:pPr>
        <w:pStyle w:val="ListParagraph"/>
        <w:ind w:left="567" w:right="254"/>
        <w:rPr>
          <w:rFonts w:ascii="Avenir Book" w:hAnsi="Avenir Book"/>
          <w:lang w:val="en-IE"/>
        </w:rPr>
      </w:pPr>
    </w:p>
    <w:p w14:paraId="167DFF78" w14:textId="541AC804" w:rsidR="00B4259E" w:rsidRPr="00855689" w:rsidRDefault="00B4259E" w:rsidP="00855689">
      <w:pPr>
        <w:pStyle w:val="ListParagraph"/>
        <w:numPr>
          <w:ilvl w:val="0"/>
          <w:numId w:val="8"/>
        </w:numPr>
        <w:ind w:left="567" w:right="254"/>
        <w:rPr>
          <w:rFonts w:ascii="Avenir Book" w:hAnsi="Avenir Book"/>
          <w:lang w:val="en-IE"/>
        </w:rPr>
      </w:pPr>
      <w:r w:rsidRPr="00855689">
        <w:rPr>
          <w:rFonts w:ascii="Avenir Book" w:hAnsi="Avenir Book"/>
          <w:lang w:val="en-IE"/>
        </w:rPr>
        <w:t>Tackle the key issues facing us as fundraisers – creating a more inclusive sector, tackling misogyny and racism and other forms of discrimination, preventing burnout, building more sustainable organisations and ways of working.</w:t>
      </w:r>
    </w:p>
    <w:p w14:paraId="71C5CF3F" w14:textId="77777777" w:rsidR="00B4259E" w:rsidRPr="00855689" w:rsidRDefault="00B4259E" w:rsidP="00855689">
      <w:pPr>
        <w:pStyle w:val="ListParagraph"/>
        <w:ind w:left="567" w:right="254"/>
        <w:rPr>
          <w:rFonts w:ascii="Avenir Book" w:hAnsi="Avenir Book"/>
          <w:lang w:val="en-IE"/>
        </w:rPr>
      </w:pPr>
    </w:p>
    <w:p w14:paraId="7C3C08C5" w14:textId="0E5F43B4" w:rsidR="00B4259E" w:rsidRPr="00855689" w:rsidRDefault="00B4259E" w:rsidP="00855689">
      <w:pPr>
        <w:pStyle w:val="ListParagraph"/>
        <w:numPr>
          <w:ilvl w:val="0"/>
          <w:numId w:val="8"/>
        </w:numPr>
        <w:ind w:left="567" w:right="254"/>
        <w:rPr>
          <w:rFonts w:ascii="Avenir Book" w:hAnsi="Avenir Book"/>
          <w:lang w:val="en-IE"/>
        </w:rPr>
      </w:pPr>
      <w:r w:rsidRPr="00855689">
        <w:rPr>
          <w:rFonts w:ascii="Avenir Book" w:hAnsi="Avenir Book"/>
          <w:lang w:val="en-IE"/>
        </w:rPr>
        <w:t>Apply learning from outside fundraising – marketing, politics, culture, psychology, business – to the challenges we face.</w:t>
      </w:r>
    </w:p>
    <w:p w14:paraId="2629600F" w14:textId="77777777" w:rsidR="00B4259E" w:rsidRPr="00855689" w:rsidRDefault="00B4259E" w:rsidP="00855689">
      <w:pPr>
        <w:pStyle w:val="ListParagraph"/>
        <w:ind w:left="567" w:right="254"/>
        <w:rPr>
          <w:rFonts w:ascii="Avenir Book" w:hAnsi="Avenir Book"/>
          <w:lang w:val="en-IE"/>
        </w:rPr>
      </w:pPr>
    </w:p>
    <w:p w14:paraId="25F95BAE" w14:textId="1E6DE2EE" w:rsidR="00E024A2" w:rsidRPr="00855689" w:rsidRDefault="00E024A2" w:rsidP="00855689">
      <w:pPr>
        <w:ind w:left="567" w:right="254"/>
        <w:rPr>
          <w:rFonts w:ascii="Avenir Book" w:hAnsi="Avenir Book"/>
          <w:lang w:val="en-IE"/>
        </w:rPr>
      </w:pPr>
      <w:r w:rsidRPr="00855689">
        <w:rPr>
          <w:rFonts w:ascii="Avenir Book" w:hAnsi="Avenir Book"/>
          <w:lang w:val="en-IE"/>
        </w:rPr>
        <w:t>Obviously, not every session will need to cover every single one of these, but you should aim to address at least a few of them.</w:t>
      </w:r>
    </w:p>
    <w:p w14:paraId="0A1F63E7" w14:textId="77777777" w:rsidR="00E024A2" w:rsidRPr="00855689" w:rsidRDefault="00E024A2" w:rsidP="00855689">
      <w:pPr>
        <w:ind w:left="567" w:right="254"/>
        <w:rPr>
          <w:rFonts w:ascii="Avenir Book" w:hAnsi="Avenir Book"/>
          <w:lang w:val="en-IE"/>
        </w:rPr>
      </w:pPr>
    </w:p>
    <w:p w14:paraId="3FDDEC5E" w14:textId="77777777" w:rsidR="00C85246" w:rsidRDefault="00C85246" w:rsidP="00855689">
      <w:pPr>
        <w:ind w:left="567" w:right="254"/>
        <w:rPr>
          <w:rFonts w:ascii="Avenir Book" w:hAnsi="Avenir Book"/>
          <w:lang w:val="en-IE"/>
        </w:rPr>
      </w:pPr>
    </w:p>
    <w:p w14:paraId="02494D99" w14:textId="77777777" w:rsidR="00C85246" w:rsidRDefault="00C85246" w:rsidP="00855689">
      <w:pPr>
        <w:ind w:left="567" w:right="254"/>
        <w:rPr>
          <w:rFonts w:ascii="Avenir Book" w:hAnsi="Avenir Book"/>
          <w:lang w:val="en-IE"/>
        </w:rPr>
      </w:pPr>
    </w:p>
    <w:p w14:paraId="1C0831BD" w14:textId="77777777" w:rsidR="00C85246" w:rsidRDefault="00C85246" w:rsidP="00855689">
      <w:pPr>
        <w:ind w:left="567" w:right="254"/>
        <w:rPr>
          <w:rFonts w:ascii="Avenir Book" w:hAnsi="Avenir Book"/>
          <w:lang w:val="en-IE"/>
        </w:rPr>
      </w:pPr>
    </w:p>
    <w:p w14:paraId="5E48F199" w14:textId="51329197" w:rsidR="00EB7822" w:rsidRPr="00855689" w:rsidRDefault="001E06F3" w:rsidP="00855689">
      <w:pPr>
        <w:ind w:left="567" w:right="254"/>
        <w:rPr>
          <w:rFonts w:ascii="Avenir Book" w:hAnsi="Avenir Book"/>
          <w:lang w:val="en-IE"/>
        </w:rPr>
      </w:pPr>
      <w:r w:rsidRPr="00855689">
        <w:rPr>
          <w:rFonts w:ascii="Avenir Book" w:hAnsi="Avenir Book"/>
          <w:lang w:val="en-IE"/>
        </w:rPr>
        <w:t>We are looking for sessions that are tailored for a general audience, and also for sessions geared towards senior-level and highly experienced fundraisers.</w:t>
      </w:r>
    </w:p>
    <w:p w14:paraId="735452DF" w14:textId="77777777" w:rsidR="001E06F3" w:rsidRPr="00855689" w:rsidRDefault="001E06F3" w:rsidP="00855689">
      <w:pPr>
        <w:ind w:left="567" w:right="254"/>
        <w:rPr>
          <w:rFonts w:ascii="Avenir Book" w:hAnsi="Avenir Book"/>
          <w:lang w:val="en-IE"/>
        </w:rPr>
      </w:pPr>
    </w:p>
    <w:p w14:paraId="59282105" w14:textId="66BAE136" w:rsidR="001E06F3" w:rsidRPr="00855689" w:rsidRDefault="001E06F3" w:rsidP="00855689">
      <w:pPr>
        <w:ind w:left="567" w:right="254"/>
        <w:rPr>
          <w:rFonts w:ascii="Avenir Book" w:hAnsi="Avenir Book"/>
          <w:lang w:val="en-IE"/>
        </w:rPr>
      </w:pPr>
      <w:r w:rsidRPr="00855689">
        <w:rPr>
          <w:rFonts w:ascii="Avenir Book" w:hAnsi="Avenir Book"/>
          <w:lang w:val="en-IE"/>
        </w:rPr>
        <w:t>We are also keen to consider sessions that are relevant to smaller organisations and to specific sectors, such as the arts and culture sector, or higher education.</w:t>
      </w:r>
    </w:p>
    <w:p w14:paraId="0A90BDAB" w14:textId="77777777" w:rsidR="00E024A2" w:rsidRPr="00855689" w:rsidRDefault="00E024A2" w:rsidP="00855689">
      <w:pPr>
        <w:ind w:left="567" w:right="254"/>
        <w:rPr>
          <w:rFonts w:ascii="Avenir Book" w:hAnsi="Avenir Book"/>
          <w:lang w:val="en-IE"/>
        </w:rPr>
      </w:pPr>
    </w:p>
    <w:p w14:paraId="66E265EE" w14:textId="6DC8FCF8" w:rsidR="001E06F3" w:rsidRPr="00855689" w:rsidRDefault="001E06F3" w:rsidP="00855689">
      <w:pPr>
        <w:ind w:left="567" w:right="254"/>
        <w:rPr>
          <w:rFonts w:ascii="Avenir Book" w:hAnsi="Avenir Book"/>
          <w:lang w:val="en-IE"/>
        </w:rPr>
      </w:pPr>
      <w:r w:rsidRPr="00855689">
        <w:rPr>
          <w:rFonts w:ascii="Avenir Book" w:hAnsi="Avenir Book"/>
          <w:lang w:val="en-IE"/>
        </w:rPr>
        <w:t>And we would like to include some ‘wild-card’ sessions – sessions that may be unrelated to fundraising, but might get people thinking in a different way, spark unexpected connections or are just on really interesting topics.</w:t>
      </w:r>
    </w:p>
    <w:p w14:paraId="529DAA9B" w14:textId="05A6E789" w:rsidR="00E024A2" w:rsidRPr="00855689" w:rsidRDefault="00E024A2" w:rsidP="00855689">
      <w:pPr>
        <w:ind w:left="567" w:right="254"/>
        <w:rPr>
          <w:rFonts w:ascii="Avenir Book" w:hAnsi="Avenir Book"/>
          <w:lang w:val="en-IE"/>
        </w:rPr>
      </w:pPr>
    </w:p>
    <w:p w14:paraId="6F0D2378" w14:textId="0168EF03" w:rsidR="00E024A2" w:rsidRDefault="00E024A2" w:rsidP="00855689">
      <w:pPr>
        <w:ind w:left="567" w:right="254"/>
        <w:rPr>
          <w:rFonts w:ascii="Avenir Book" w:hAnsi="Avenir Book"/>
          <w:lang w:val="en-IE"/>
        </w:rPr>
      </w:pPr>
      <w:r w:rsidRPr="00855689">
        <w:rPr>
          <w:rFonts w:ascii="Avenir Book" w:hAnsi="Avenir Book"/>
          <w:lang w:val="en-IE"/>
        </w:rPr>
        <w:t>When we’re putting together the programme, we’ll be aiming to include sessions that cover (amongst other things):</w:t>
      </w:r>
    </w:p>
    <w:p w14:paraId="31A60747" w14:textId="77777777" w:rsidR="00C85246" w:rsidRPr="00855689" w:rsidRDefault="00C85246" w:rsidP="00855689">
      <w:pPr>
        <w:ind w:left="567" w:right="254"/>
        <w:rPr>
          <w:rFonts w:ascii="Avenir Book" w:hAnsi="Avenir Book"/>
          <w:lang w:val="en-IE"/>
        </w:rPr>
      </w:pPr>
    </w:p>
    <w:p w14:paraId="5160BAC4" w14:textId="5F2DC8BE" w:rsidR="00E024A2" w:rsidRPr="00855689" w:rsidRDefault="00E024A2" w:rsidP="00C85246">
      <w:pPr>
        <w:pStyle w:val="ListParagraph"/>
        <w:numPr>
          <w:ilvl w:val="0"/>
          <w:numId w:val="10"/>
        </w:numPr>
        <w:ind w:left="1276" w:right="254"/>
        <w:rPr>
          <w:rFonts w:ascii="Avenir Book" w:hAnsi="Avenir Book"/>
          <w:lang w:val="en-IE"/>
        </w:rPr>
      </w:pPr>
      <w:r w:rsidRPr="00855689">
        <w:rPr>
          <w:rFonts w:ascii="Avenir Book" w:hAnsi="Avenir Book"/>
          <w:lang w:val="en-IE"/>
        </w:rPr>
        <w:t>Individual giving</w:t>
      </w:r>
    </w:p>
    <w:p w14:paraId="7A7AF816" w14:textId="52C6382F" w:rsidR="00E024A2" w:rsidRPr="00855689" w:rsidRDefault="00E024A2" w:rsidP="00C85246">
      <w:pPr>
        <w:pStyle w:val="ListParagraph"/>
        <w:numPr>
          <w:ilvl w:val="0"/>
          <w:numId w:val="10"/>
        </w:numPr>
        <w:ind w:left="1276" w:right="254"/>
        <w:rPr>
          <w:rFonts w:ascii="Avenir Book" w:hAnsi="Avenir Book"/>
          <w:lang w:val="en-IE"/>
        </w:rPr>
      </w:pPr>
      <w:r w:rsidRPr="00855689">
        <w:rPr>
          <w:rFonts w:ascii="Avenir Book" w:hAnsi="Avenir Book"/>
          <w:lang w:val="en-IE"/>
        </w:rPr>
        <w:t>Digital</w:t>
      </w:r>
    </w:p>
    <w:p w14:paraId="4649014A" w14:textId="1FF56E6A" w:rsidR="00E024A2" w:rsidRPr="00855689" w:rsidRDefault="00E024A2" w:rsidP="00C85246">
      <w:pPr>
        <w:pStyle w:val="ListParagraph"/>
        <w:numPr>
          <w:ilvl w:val="0"/>
          <w:numId w:val="10"/>
        </w:numPr>
        <w:ind w:left="1276" w:right="254"/>
        <w:rPr>
          <w:rFonts w:ascii="Avenir Book" w:hAnsi="Avenir Book"/>
          <w:lang w:val="en-IE"/>
        </w:rPr>
      </w:pPr>
      <w:r w:rsidRPr="00855689">
        <w:rPr>
          <w:rFonts w:ascii="Avenir Book" w:hAnsi="Avenir Book"/>
          <w:lang w:val="en-IE"/>
        </w:rPr>
        <w:t>Legacies</w:t>
      </w:r>
    </w:p>
    <w:p w14:paraId="2599932E" w14:textId="6A67A80C" w:rsidR="00E024A2" w:rsidRPr="00855689" w:rsidRDefault="00E024A2" w:rsidP="00C85246">
      <w:pPr>
        <w:pStyle w:val="ListParagraph"/>
        <w:numPr>
          <w:ilvl w:val="0"/>
          <w:numId w:val="10"/>
        </w:numPr>
        <w:ind w:left="1276" w:right="254"/>
        <w:rPr>
          <w:rFonts w:ascii="Avenir Book" w:hAnsi="Avenir Book"/>
          <w:lang w:val="en-IE"/>
        </w:rPr>
      </w:pPr>
      <w:r w:rsidRPr="00855689">
        <w:rPr>
          <w:rFonts w:ascii="Avenir Book" w:hAnsi="Avenir Book"/>
          <w:lang w:val="en-IE"/>
        </w:rPr>
        <w:t>Innovation</w:t>
      </w:r>
    </w:p>
    <w:p w14:paraId="25A6D3F7" w14:textId="31D0D208" w:rsidR="00E024A2" w:rsidRPr="00855689" w:rsidRDefault="00E024A2" w:rsidP="00C85246">
      <w:pPr>
        <w:pStyle w:val="ListParagraph"/>
        <w:numPr>
          <w:ilvl w:val="0"/>
          <w:numId w:val="10"/>
        </w:numPr>
        <w:ind w:left="1276" w:right="254"/>
        <w:rPr>
          <w:rFonts w:ascii="Avenir Book" w:hAnsi="Avenir Book"/>
          <w:lang w:val="en-IE"/>
        </w:rPr>
      </w:pPr>
      <w:r w:rsidRPr="00855689">
        <w:rPr>
          <w:rFonts w:ascii="Avenir Book" w:hAnsi="Avenir Book"/>
          <w:lang w:val="en-IE"/>
        </w:rPr>
        <w:t>Research</w:t>
      </w:r>
    </w:p>
    <w:p w14:paraId="33164F7A" w14:textId="2B2E9AFE" w:rsidR="00E024A2" w:rsidRPr="00855689" w:rsidRDefault="00E024A2" w:rsidP="00C85246">
      <w:pPr>
        <w:pStyle w:val="ListParagraph"/>
        <w:numPr>
          <w:ilvl w:val="0"/>
          <w:numId w:val="10"/>
        </w:numPr>
        <w:ind w:left="1276" w:right="254"/>
        <w:rPr>
          <w:rFonts w:ascii="Avenir Book" w:hAnsi="Avenir Book"/>
          <w:lang w:val="en-IE"/>
        </w:rPr>
      </w:pPr>
      <w:r w:rsidRPr="00855689">
        <w:rPr>
          <w:rFonts w:ascii="Avenir Book" w:hAnsi="Avenir Book"/>
          <w:lang w:val="en-IE"/>
        </w:rPr>
        <w:t>Leadership</w:t>
      </w:r>
    </w:p>
    <w:p w14:paraId="35FCDCB6" w14:textId="21516F99" w:rsidR="00E024A2" w:rsidRPr="00855689" w:rsidRDefault="00E024A2" w:rsidP="00C85246">
      <w:pPr>
        <w:pStyle w:val="ListParagraph"/>
        <w:numPr>
          <w:ilvl w:val="0"/>
          <w:numId w:val="10"/>
        </w:numPr>
        <w:ind w:left="1276" w:right="254"/>
        <w:rPr>
          <w:rFonts w:ascii="Avenir Book" w:hAnsi="Avenir Book"/>
          <w:lang w:val="en-IE"/>
        </w:rPr>
      </w:pPr>
      <w:r w:rsidRPr="00855689">
        <w:rPr>
          <w:rFonts w:ascii="Avenir Book" w:hAnsi="Avenir Book"/>
          <w:lang w:val="en-IE"/>
        </w:rPr>
        <w:t>Marketing</w:t>
      </w:r>
    </w:p>
    <w:p w14:paraId="4C3308E3" w14:textId="09A3FDF2" w:rsidR="00E024A2" w:rsidRPr="00855689" w:rsidRDefault="00E024A2" w:rsidP="00C85246">
      <w:pPr>
        <w:pStyle w:val="ListParagraph"/>
        <w:numPr>
          <w:ilvl w:val="0"/>
          <w:numId w:val="10"/>
        </w:numPr>
        <w:ind w:left="1276" w:right="254"/>
        <w:rPr>
          <w:rFonts w:ascii="Avenir Book" w:hAnsi="Avenir Book"/>
          <w:lang w:val="en-IE"/>
        </w:rPr>
      </w:pPr>
      <w:r w:rsidRPr="00855689">
        <w:rPr>
          <w:rFonts w:ascii="Avenir Book" w:hAnsi="Avenir Book"/>
          <w:lang w:val="en-IE"/>
        </w:rPr>
        <w:t>New technologies</w:t>
      </w:r>
    </w:p>
    <w:p w14:paraId="7351EDCD" w14:textId="7C8907A3" w:rsidR="00E024A2" w:rsidRPr="00855689" w:rsidRDefault="00E024A2" w:rsidP="00C85246">
      <w:pPr>
        <w:pStyle w:val="ListParagraph"/>
        <w:numPr>
          <w:ilvl w:val="0"/>
          <w:numId w:val="10"/>
        </w:numPr>
        <w:ind w:left="1276" w:right="254"/>
        <w:rPr>
          <w:rFonts w:ascii="Avenir Book" w:hAnsi="Avenir Book"/>
          <w:lang w:val="en-IE"/>
        </w:rPr>
      </w:pPr>
      <w:r w:rsidRPr="00855689">
        <w:rPr>
          <w:rFonts w:ascii="Avenir Book" w:hAnsi="Avenir Book"/>
          <w:lang w:val="en-IE"/>
        </w:rPr>
        <w:t>Ethics</w:t>
      </w:r>
    </w:p>
    <w:p w14:paraId="2FF7017C" w14:textId="35FE0B03" w:rsidR="00E024A2" w:rsidRPr="00855689" w:rsidRDefault="00E024A2" w:rsidP="00C85246">
      <w:pPr>
        <w:pStyle w:val="ListParagraph"/>
        <w:numPr>
          <w:ilvl w:val="0"/>
          <w:numId w:val="10"/>
        </w:numPr>
        <w:ind w:left="1276" w:right="254"/>
        <w:rPr>
          <w:rFonts w:ascii="Avenir Book" w:hAnsi="Avenir Book"/>
          <w:lang w:val="en-IE"/>
        </w:rPr>
      </w:pPr>
      <w:r w:rsidRPr="00855689">
        <w:rPr>
          <w:rFonts w:ascii="Avenir Book" w:hAnsi="Avenir Book"/>
          <w:lang w:val="en-IE"/>
        </w:rPr>
        <w:t>Corporate fundraising</w:t>
      </w:r>
    </w:p>
    <w:p w14:paraId="6DF938BF" w14:textId="00C63D93" w:rsidR="00E024A2" w:rsidRPr="00855689" w:rsidRDefault="00E024A2" w:rsidP="00C85246">
      <w:pPr>
        <w:pStyle w:val="ListParagraph"/>
        <w:numPr>
          <w:ilvl w:val="0"/>
          <w:numId w:val="10"/>
        </w:numPr>
        <w:ind w:left="1276" w:right="254"/>
        <w:rPr>
          <w:rFonts w:ascii="Avenir Book" w:hAnsi="Avenir Book"/>
          <w:lang w:val="en-IE"/>
        </w:rPr>
      </w:pPr>
      <w:r w:rsidRPr="00855689">
        <w:rPr>
          <w:rFonts w:ascii="Avenir Book" w:hAnsi="Avenir Book"/>
          <w:lang w:val="en-IE"/>
        </w:rPr>
        <w:t>Major donors</w:t>
      </w:r>
    </w:p>
    <w:p w14:paraId="447448F1" w14:textId="77777777" w:rsidR="001E06F3" w:rsidRPr="00855689" w:rsidRDefault="001E06F3" w:rsidP="00855689">
      <w:pPr>
        <w:ind w:left="567" w:right="254"/>
        <w:rPr>
          <w:rFonts w:ascii="Avenir Book" w:hAnsi="Avenir Book"/>
          <w:lang w:val="en-IE"/>
        </w:rPr>
      </w:pPr>
    </w:p>
    <w:p w14:paraId="3FE424EC" w14:textId="26C8B4CA" w:rsidR="004E5682" w:rsidRPr="00855689" w:rsidRDefault="00E024A2" w:rsidP="00855689">
      <w:pPr>
        <w:ind w:left="567" w:right="254"/>
        <w:rPr>
          <w:rFonts w:ascii="Avenir Book" w:hAnsi="Avenir Book"/>
          <w:lang w:val="en-IE"/>
        </w:rPr>
      </w:pPr>
      <w:r w:rsidRPr="00855689">
        <w:rPr>
          <w:rFonts w:ascii="Avenir Book" w:hAnsi="Avenir Book"/>
          <w:lang w:val="en-IE"/>
        </w:rPr>
        <w:t>S</w:t>
      </w:r>
      <w:r w:rsidR="004E5682" w:rsidRPr="00855689">
        <w:rPr>
          <w:rFonts w:ascii="Avenir Book" w:hAnsi="Avenir Book"/>
          <w:lang w:val="en-IE"/>
        </w:rPr>
        <w:t xml:space="preserve">essions will </w:t>
      </w:r>
      <w:r w:rsidRPr="00855689">
        <w:rPr>
          <w:rFonts w:ascii="Avenir Book" w:hAnsi="Avenir Book"/>
          <w:lang w:val="en-IE"/>
        </w:rPr>
        <w:t xml:space="preserve">generally </w:t>
      </w:r>
      <w:r w:rsidR="004E5682" w:rsidRPr="00855689">
        <w:rPr>
          <w:rFonts w:ascii="Avenir Book" w:hAnsi="Avenir Book"/>
          <w:lang w:val="en-IE"/>
        </w:rPr>
        <w:t xml:space="preserve">be </w:t>
      </w:r>
      <w:r w:rsidR="002E08C0" w:rsidRPr="00855689">
        <w:rPr>
          <w:rFonts w:ascii="Avenir Book" w:hAnsi="Avenir Book"/>
          <w:lang w:val="en-IE"/>
        </w:rPr>
        <w:t xml:space="preserve">either 45 minutes or </w:t>
      </w:r>
      <w:r w:rsidR="004E5682" w:rsidRPr="00855689">
        <w:rPr>
          <w:rFonts w:ascii="Avenir Book" w:hAnsi="Avenir Book"/>
          <w:lang w:val="en-IE"/>
        </w:rPr>
        <w:t>1 hour in length.</w:t>
      </w:r>
      <w:r w:rsidRPr="00855689">
        <w:rPr>
          <w:rFonts w:ascii="Avenir Book" w:hAnsi="Avenir Book"/>
          <w:lang w:val="en-IE"/>
        </w:rPr>
        <w:t xml:space="preserve"> But if you have an idea that is significantly shorter or longer, do get in touch.</w:t>
      </w:r>
    </w:p>
    <w:p w14:paraId="7CCC65D9" w14:textId="486C2613" w:rsidR="002E08C0" w:rsidRPr="00855689" w:rsidRDefault="002E08C0" w:rsidP="00855689">
      <w:pPr>
        <w:ind w:left="567" w:right="254"/>
        <w:rPr>
          <w:rFonts w:ascii="Avenir Book" w:hAnsi="Avenir Book"/>
          <w:lang w:val="en-IE"/>
        </w:rPr>
      </w:pPr>
    </w:p>
    <w:p w14:paraId="77FD84A2" w14:textId="276EB805" w:rsidR="002E08C0" w:rsidRPr="00855689" w:rsidRDefault="002E08C0" w:rsidP="00855689">
      <w:pPr>
        <w:ind w:left="567" w:right="254"/>
        <w:rPr>
          <w:rFonts w:ascii="Avenir Book" w:hAnsi="Avenir Book"/>
          <w:lang w:val="en-IE"/>
        </w:rPr>
      </w:pPr>
      <w:r w:rsidRPr="00855689">
        <w:rPr>
          <w:rFonts w:ascii="Avenir Book" w:hAnsi="Avenir Book"/>
          <w:lang w:val="en-IE"/>
        </w:rPr>
        <w:t>When you’re proposing a session, bear in mind that the rooms are set up in a fixed lecture theatre format.</w:t>
      </w:r>
    </w:p>
    <w:p w14:paraId="73D3B50F" w14:textId="20816027" w:rsidR="00EB7822" w:rsidRPr="00855689" w:rsidRDefault="00EB7822" w:rsidP="00855689">
      <w:pPr>
        <w:ind w:left="567" w:right="254"/>
        <w:rPr>
          <w:rFonts w:ascii="Avenir Book" w:hAnsi="Avenir Book"/>
          <w:lang w:val="en-IE"/>
        </w:rPr>
      </w:pPr>
    </w:p>
    <w:p w14:paraId="3087B251" w14:textId="77777777" w:rsidR="00C85246" w:rsidRDefault="00C85246" w:rsidP="00855689">
      <w:pPr>
        <w:ind w:left="567" w:right="254"/>
        <w:rPr>
          <w:rFonts w:ascii="Avenir Book" w:hAnsi="Avenir Book"/>
          <w:b/>
          <w:bCs/>
          <w:color w:val="9B2D1F" w:themeColor="accent2"/>
          <w:sz w:val="28"/>
          <w:szCs w:val="28"/>
          <w:lang w:val="en-IE"/>
        </w:rPr>
      </w:pPr>
    </w:p>
    <w:p w14:paraId="1E527011" w14:textId="266FF7F1" w:rsidR="002E08C0" w:rsidRPr="00C85246" w:rsidRDefault="002E08C0" w:rsidP="00855689">
      <w:pPr>
        <w:ind w:left="567" w:right="254"/>
        <w:rPr>
          <w:rFonts w:ascii="Avenir Book" w:hAnsi="Avenir Book"/>
          <w:b/>
          <w:bCs/>
          <w:color w:val="9B2D1F" w:themeColor="accent2"/>
          <w:sz w:val="28"/>
          <w:szCs w:val="28"/>
          <w:lang w:val="en-IE"/>
        </w:rPr>
      </w:pPr>
      <w:r w:rsidRPr="00C85246">
        <w:rPr>
          <w:rFonts w:ascii="Avenir Book" w:hAnsi="Avenir Book"/>
          <w:b/>
          <w:bCs/>
          <w:color w:val="9B2D1F" w:themeColor="accent2"/>
          <w:sz w:val="28"/>
          <w:szCs w:val="28"/>
          <w:lang w:val="en-IE"/>
        </w:rPr>
        <w:t>Fees and expenses</w:t>
      </w:r>
    </w:p>
    <w:p w14:paraId="50953E99" w14:textId="77777777" w:rsidR="002E08C0" w:rsidRPr="00855689" w:rsidRDefault="002E08C0" w:rsidP="00855689">
      <w:pPr>
        <w:ind w:left="567" w:right="254"/>
        <w:rPr>
          <w:rFonts w:ascii="Avenir Book" w:hAnsi="Avenir Book"/>
          <w:lang w:val="en-IE"/>
        </w:rPr>
      </w:pPr>
      <w:r w:rsidRPr="00855689">
        <w:rPr>
          <w:rFonts w:ascii="Avenir Book" w:hAnsi="Avenir Book"/>
          <w:lang w:val="en-IE"/>
        </w:rPr>
        <w:t>We will cover appropriate travel and accommodation expenses for speakers and all speakers will be paid a speaking fee.</w:t>
      </w:r>
    </w:p>
    <w:p w14:paraId="088F5884" w14:textId="77777777" w:rsidR="002E08C0" w:rsidRPr="00855689" w:rsidRDefault="002E08C0" w:rsidP="00855689">
      <w:pPr>
        <w:ind w:left="567" w:right="254"/>
        <w:rPr>
          <w:rFonts w:ascii="Avenir Book" w:hAnsi="Avenir Book"/>
          <w:lang w:val="en-IE"/>
        </w:rPr>
      </w:pPr>
    </w:p>
    <w:p w14:paraId="7E4366C3" w14:textId="77777777" w:rsidR="002E08C0" w:rsidRPr="00855689" w:rsidRDefault="002E08C0" w:rsidP="00855689">
      <w:pPr>
        <w:ind w:left="567" w:right="254"/>
        <w:rPr>
          <w:rFonts w:ascii="Avenir Book" w:hAnsi="Avenir Book"/>
          <w:lang w:val="en-IE"/>
        </w:rPr>
      </w:pPr>
      <w:r w:rsidRPr="00855689">
        <w:rPr>
          <w:rFonts w:ascii="Avenir Book" w:hAnsi="Avenir Book"/>
          <w:lang w:val="en-IE"/>
        </w:rPr>
        <w:t>Delivering full presentations, workshops, keynotes - €200</w:t>
      </w:r>
    </w:p>
    <w:p w14:paraId="7ACA4A7C" w14:textId="77777777" w:rsidR="002E08C0" w:rsidRPr="00855689" w:rsidRDefault="002E08C0" w:rsidP="00855689">
      <w:pPr>
        <w:ind w:left="567" w:right="254"/>
        <w:rPr>
          <w:rFonts w:ascii="Avenir Book" w:hAnsi="Avenir Book"/>
          <w:lang w:val="en-IE"/>
        </w:rPr>
      </w:pPr>
      <w:r w:rsidRPr="00855689">
        <w:rPr>
          <w:rFonts w:ascii="Avenir Book" w:hAnsi="Avenir Book"/>
          <w:lang w:val="en-IE"/>
        </w:rPr>
        <w:t>Leading panel sessions - €150</w:t>
      </w:r>
    </w:p>
    <w:p w14:paraId="3D987CCB" w14:textId="77777777" w:rsidR="002E08C0" w:rsidRPr="00855689" w:rsidRDefault="002E08C0" w:rsidP="00855689">
      <w:pPr>
        <w:ind w:left="567" w:right="254"/>
        <w:rPr>
          <w:rFonts w:ascii="Avenir Book" w:hAnsi="Avenir Book"/>
          <w:lang w:val="en-IE"/>
        </w:rPr>
      </w:pPr>
      <w:r w:rsidRPr="00855689">
        <w:rPr>
          <w:rFonts w:ascii="Avenir Book" w:hAnsi="Avenir Book"/>
          <w:lang w:val="en-IE"/>
        </w:rPr>
        <w:t>Participating in panel discussions - €50</w:t>
      </w:r>
    </w:p>
    <w:p w14:paraId="1DF85A6E" w14:textId="77777777" w:rsidR="002E08C0" w:rsidRPr="00855689" w:rsidRDefault="002E08C0" w:rsidP="00855689">
      <w:pPr>
        <w:ind w:left="567" w:right="254"/>
        <w:rPr>
          <w:rFonts w:ascii="Avenir Book" w:hAnsi="Avenir Book"/>
          <w:lang w:val="en-IE"/>
        </w:rPr>
      </w:pPr>
    </w:p>
    <w:p w14:paraId="5BB1E9E7" w14:textId="61B55D55" w:rsidR="002E08C0" w:rsidRPr="00855689" w:rsidRDefault="002E08C0" w:rsidP="00855689">
      <w:pPr>
        <w:ind w:left="567" w:right="254"/>
        <w:rPr>
          <w:rFonts w:ascii="Avenir Book" w:hAnsi="Avenir Book"/>
          <w:lang w:val="en-IE"/>
        </w:rPr>
      </w:pPr>
      <w:r w:rsidRPr="00855689">
        <w:rPr>
          <w:rFonts w:ascii="Avenir Book" w:hAnsi="Avenir Book"/>
          <w:lang w:val="en-IE"/>
        </w:rPr>
        <w:t>We encourage speakers to play an active part in The Fundraising Summer School, attend all the sessions and enjoy the debate (whether that’s during the sessions or in the pub afterwards!).</w:t>
      </w:r>
    </w:p>
    <w:p w14:paraId="416606DC" w14:textId="77777777" w:rsidR="002E08C0" w:rsidRPr="00855689" w:rsidRDefault="002E08C0" w:rsidP="00855689">
      <w:pPr>
        <w:ind w:left="567" w:right="254"/>
        <w:rPr>
          <w:rFonts w:ascii="Avenir Book" w:hAnsi="Avenir Book"/>
          <w:b/>
          <w:bCs/>
          <w:lang w:val="en-IE"/>
        </w:rPr>
      </w:pPr>
    </w:p>
    <w:p w14:paraId="2411DD1F" w14:textId="77777777" w:rsidR="00C85246" w:rsidRDefault="00C85246" w:rsidP="00855689">
      <w:pPr>
        <w:ind w:left="567" w:right="254"/>
        <w:rPr>
          <w:rFonts w:ascii="Avenir Book" w:hAnsi="Avenir Book"/>
          <w:b/>
          <w:bCs/>
          <w:color w:val="9B2D1F" w:themeColor="accent2"/>
          <w:sz w:val="28"/>
          <w:szCs w:val="28"/>
          <w:lang w:val="en-IE"/>
        </w:rPr>
      </w:pPr>
    </w:p>
    <w:p w14:paraId="6DA6686D" w14:textId="77777777" w:rsidR="00C85246" w:rsidRDefault="00C85246" w:rsidP="00855689">
      <w:pPr>
        <w:ind w:left="567" w:right="254"/>
        <w:rPr>
          <w:rFonts w:ascii="Avenir Book" w:hAnsi="Avenir Book"/>
          <w:b/>
          <w:bCs/>
          <w:color w:val="9B2D1F" w:themeColor="accent2"/>
          <w:sz w:val="28"/>
          <w:szCs w:val="28"/>
          <w:lang w:val="en-IE"/>
        </w:rPr>
      </w:pPr>
    </w:p>
    <w:p w14:paraId="2F63E5B4" w14:textId="77777777" w:rsidR="00C85246" w:rsidRDefault="00C85246" w:rsidP="00855689">
      <w:pPr>
        <w:ind w:left="567" w:right="254"/>
        <w:rPr>
          <w:rFonts w:ascii="Avenir Book" w:hAnsi="Avenir Book"/>
          <w:b/>
          <w:bCs/>
          <w:color w:val="9B2D1F" w:themeColor="accent2"/>
          <w:sz w:val="28"/>
          <w:szCs w:val="28"/>
          <w:lang w:val="en-IE"/>
        </w:rPr>
      </w:pPr>
    </w:p>
    <w:p w14:paraId="3FD546DF" w14:textId="7F9C6F39" w:rsidR="002E08C0" w:rsidRPr="00C85246" w:rsidRDefault="002E08C0" w:rsidP="00855689">
      <w:pPr>
        <w:ind w:left="567" w:right="254"/>
        <w:rPr>
          <w:rFonts w:ascii="Avenir Book" w:hAnsi="Avenir Book"/>
          <w:b/>
          <w:bCs/>
          <w:color w:val="9B2D1F" w:themeColor="accent2"/>
          <w:sz w:val="28"/>
          <w:szCs w:val="28"/>
          <w:lang w:val="en-IE"/>
        </w:rPr>
      </w:pPr>
      <w:r w:rsidRPr="00C85246">
        <w:rPr>
          <w:rFonts w:ascii="Avenir Book" w:hAnsi="Avenir Book"/>
          <w:b/>
          <w:bCs/>
          <w:color w:val="9B2D1F" w:themeColor="accent2"/>
          <w:sz w:val="28"/>
          <w:szCs w:val="28"/>
          <w:lang w:val="en-IE"/>
        </w:rPr>
        <w:t>What makes The Fundraising Summer School special</w:t>
      </w:r>
    </w:p>
    <w:p w14:paraId="740C9DCB" w14:textId="77777777" w:rsidR="002E08C0" w:rsidRPr="00855689" w:rsidRDefault="002E08C0" w:rsidP="00855689">
      <w:pPr>
        <w:ind w:left="567" w:right="254"/>
        <w:rPr>
          <w:rFonts w:ascii="Avenir Book" w:hAnsi="Avenir Book"/>
          <w:lang w:val="en-IE"/>
        </w:rPr>
      </w:pPr>
      <w:r w:rsidRPr="00855689">
        <w:rPr>
          <w:rFonts w:ascii="Avenir Book" w:hAnsi="Avenir Book"/>
          <w:lang w:val="en-IE"/>
        </w:rPr>
        <w:t xml:space="preserve">Launched in 2016 by Ask Direct, and now run as a partnership between Ask Direct and Charities Institute Ireland, the intention of The Fundraising Summer School is not simply to talk about the “how to” of fundraising, but also to look at “where now?” and “what’s next?”. </w:t>
      </w:r>
    </w:p>
    <w:p w14:paraId="230E6B36" w14:textId="77777777" w:rsidR="002E08C0" w:rsidRPr="00855689" w:rsidRDefault="002E08C0" w:rsidP="00855689">
      <w:pPr>
        <w:ind w:left="567" w:right="254"/>
        <w:rPr>
          <w:rFonts w:ascii="Avenir Book" w:hAnsi="Avenir Book"/>
          <w:lang w:val="en-IE"/>
        </w:rPr>
      </w:pPr>
    </w:p>
    <w:p w14:paraId="7B33B0D5" w14:textId="77777777" w:rsidR="002E08C0" w:rsidRPr="00855689" w:rsidRDefault="002E08C0" w:rsidP="00855689">
      <w:pPr>
        <w:ind w:left="567" w:right="254"/>
        <w:rPr>
          <w:rFonts w:ascii="Avenir Book" w:hAnsi="Avenir Book"/>
          <w:lang w:val="en-IE"/>
        </w:rPr>
      </w:pPr>
      <w:r w:rsidRPr="00855689">
        <w:rPr>
          <w:rFonts w:ascii="Avenir Book" w:hAnsi="Avenir Book"/>
          <w:lang w:val="en-IE"/>
        </w:rPr>
        <w:t>The idea is to create a space for debate, discussion, participation and inspiration; to look critically at fundraising and to challenge current thinking; to introduce ideas from other spheres; and to fire up participants so they can tackle the challenges of their work with renewed energy, ideas and inspiration</w:t>
      </w:r>
    </w:p>
    <w:p w14:paraId="511F3640" w14:textId="45A9F663" w:rsidR="002E08C0" w:rsidRDefault="002E08C0" w:rsidP="00C85246">
      <w:pPr>
        <w:ind w:right="254"/>
        <w:rPr>
          <w:rFonts w:ascii="Avenir Book" w:hAnsi="Avenir Book"/>
          <w:lang w:val="en-IE"/>
        </w:rPr>
      </w:pPr>
    </w:p>
    <w:p w14:paraId="245E1A2B" w14:textId="77777777" w:rsidR="00C85246" w:rsidRPr="00855689" w:rsidRDefault="00C85246" w:rsidP="00C85246">
      <w:pPr>
        <w:ind w:right="254"/>
        <w:rPr>
          <w:rFonts w:ascii="Avenir Book" w:hAnsi="Avenir Book"/>
          <w:lang w:val="en-IE"/>
        </w:rPr>
      </w:pPr>
    </w:p>
    <w:p w14:paraId="0E6D99A0" w14:textId="61A62F7D" w:rsidR="00EB7822" w:rsidRPr="00C85246" w:rsidRDefault="00EB7822" w:rsidP="00855689">
      <w:pPr>
        <w:ind w:left="567" w:right="254"/>
        <w:rPr>
          <w:rFonts w:ascii="Avenir Book" w:hAnsi="Avenir Book"/>
          <w:b/>
          <w:bCs/>
          <w:color w:val="9B2D1F" w:themeColor="accent2"/>
          <w:sz w:val="28"/>
          <w:szCs w:val="28"/>
          <w:lang w:val="en-IE"/>
        </w:rPr>
      </w:pPr>
      <w:r w:rsidRPr="00C85246">
        <w:rPr>
          <w:rFonts w:ascii="Avenir Book" w:hAnsi="Avenir Book"/>
          <w:b/>
          <w:bCs/>
          <w:color w:val="9B2D1F" w:themeColor="accent2"/>
          <w:sz w:val="28"/>
          <w:szCs w:val="28"/>
          <w:lang w:val="en-IE"/>
        </w:rPr>
        <w:t>How to submit a proposal</w:t>
      </w:r>
    </w:p>
    <w:p w14:paraId="3AC1DBA6" w14:textId="27EA6D4C" w:rsidR="009F517F" w:rsidRDefault="00C85246" w:rsidP="009F517F">
      <w:pPr>
        <w:ind w:left="567" w:right="254"/>
        <w:rPr>
          <w:rFonts w:ascii="Avenir Book" w:hAnsi="Avenir Book"/>
          <w:lang w:val="en-IE"/>
        </w:rPr>
      </w:pPr>
      <w:r>
        <w:rPr>
          <w:rFonts w:ascii="Avenir Book" w:hAnsi="Avenir Book"/>
          <w:lang w:val="en-IE"/>
        </w:rPr>
        <w:t xml:space="preserve">Submitting your proposal couldn’t be easier. </w:t>
      </w:r>
      <w:hyperlink r:id="rId9" w:history="1">
        <w:r w:rsidRPr="00C865DC">
          <w:rPr>
            <w:rStyle w:val="Hyperlink"/>
            <w:rFonts w:ascii="Avenir Book" w:hAnsi="Avenir Book"/>
            <w:lang w:val="en-IE"/>
          </w:rPr>
          <w:t xml:space="preserve">All you have to do is follow the </w:t>
        </w:r>
        <w:r w:rsidR="009F517F" w:rsidRPr="00C865DC">
          <w:rPr>
            <w:rStyle w:val="Hyperlink"/>
            <w:rFonts w:ascii="Avenir Book" w:hAnsi="Avenir Book"/>
            <w:lang w:val="en-IE"/>
          </w:rPr>
          <w:t xml:space="preserve">linked </w:t>
        </w:r>
        <w:r w:rsidRPr="00C865DC">
          <w:rPr>
            <w:rStyle w:val="Hyperlink"/>
            <w:rFonts w:ascii="Avenir Book" w:hAnsi="Avenir Book"/>
            <w:lang w:val="en-IE"/>
          </w:rPr>
          <w:t>Google Form</w:t>
        </w:r>
        <w:r w:rsidR="009F517F" w:rsidRPr="00C865DC">
          <w:rPr>
            <w:rStyle w:val="Hyperlink"/>
            <w:rFonts w:ascii="Avenir Book" w:hAnsi="Avenir Book"/>
            <w:lang w:val="en-IE"/>
          </w:rPr>
          <w:t xml:space="preserve"> </w:t>
        </w:r>
        <w:r w:rsidR="00C865DC">
          <w:rPr>
            <w:rStyle w:val="Hyperlink"/>
            <w:rFonts w:ascii="Avenir Book" w:hAnsi="Avenir Book"/>
            <w:lang w:val="en-IE"/>
          </w:rPr>
          <w:t xml:space="preserve">and complete your submission </w:t>
        </w:r>
        <w:r w:rsidR="009F517F" w:rsidRPr="00C865DC">
          <w:rPr>
            <w:rStyle w:val="Hyperlink"/>
            <w:rFonts w:ascii="Avenir Book" w:hAnsi="Avenir Book"/>
            <w:lang w:val="en-IE"/>
          </w:rPr>
          <w:t>before 12noon on Friday 20 December 2024</w:t>
        </w:r>
      </w:hyperlink>
      <w:r w:rsidR="009F517F">
        <w:rPr>
          <w:rFonts w:ascii="Avenir Book" w:hAnsi="Avenir Book"/>
          <w:lang w:val="en-IE"/>
        </w:rPr>
        <w:t>.</w:t>
      </w:r>
      <w:r w:rsidR="00C865DC">
        <w:rPr>
          <w:rFonts w:ascii="Avenir Book" w:hAnsi="Avenir Book"/>
          <w:lang w:val="en-IE"/>
        </w:rPr>
        <w:t xml:space="preserve"> </w:t>
      </w:r>
    </w:p>
    <w:p w14:paraId="41FAFD39" w14:textId="77777777" w:rsidR="00D56D1D" w:rsidRDefault="00D56D1D" w:rsidP="00855689">
      <w:pPr>
        <w:ind w:left="567" w:right="254"/>
        <w:rPr>
          <w:rFonts w:ascii="Avenir Book" w:hAnsi="Avenir Book"/>
          <w:lang w:val="en-IE"/>
        </w:rPr>
      </w:pPr>
    </w:p>
    <w:p w14:paraId="0C3FA776" w14:textId="319F93CF" w:rsidR="00EB7822" w:rsidRPr="00C85246" w:rsidRDefault="00D56D1D" w:rsidP="00855689">
      <w:pPr>
        <w:ind w:left="567" w:right="254"/>
        <w:rPr>
          <w:rFonts w:ascii="Avenir Book" w:hAnsi="Avenir Book"/>
          <w:lang w:val="en-IE"/>
        </w:rPr>
      </w:pPr>
      <w:r>
        <w:rPr>
          <w:rFonts w:ascii="Avenir Book" w:hAnsi="Avenir Book"/>
          <w:lang w:val="en-IE"/>
        </w:rPr>
        <w:t>We’re looking for submissions with engaging content.</w:t>
      </w:r>
      <w:r w:rsidR="00EB7822" w:rsidRPr="00C85246">
        <w:rPr>
          <w:rFonts w:ascii="Avenir Book" w:hAnsi="Avenir Book"/>
          <w:lang w:val="en-IE"/>
        </w:rPr>
        <w:t xml:space="preserve"> </w:t>
      </w:r>
      <w:r w:rsidR="00436A0F" w:rsidRPr="00C85246">
        <w:rPr>
          <w:rFonts w:ascii="Avenir Book" w:hAnsi="Avenir Book"/>
          <w:lang w:val="en-IE"/>
        </w:rPr>
        <w:t>You might want to tell us about what you do, why you do it, how you’ve got here and what you get up to when you’re not working. But it’s entirely up to you.</w:t>
      </w:r>
    </w:p>
    <w:p w14:paraId="243F68C8" w14:textId="2FA39208" w:rsidR="00EB7822" w:rsidRPr="00C85246" w:rsidRDefault="00EB7822" w:rsidP="00855689">
      <w:pPr>
        <w:ind w:left="567" w:right="254"/>
        <w:rPr>
          <w:rFonts w:ascii="Avenir Book" w:hAnsi="Avenir Book"/>
          <w:lang w:val="en-IE"/>
        </w:rPr>
      </w:pPr>
    </w:p>
    <w:p w14:paraId="53A97997" w14:textId="2A00F6C2" w:rsidR="00EB7822" w:rsidRPr="00C85246" w:rsidRDefault="00EB7822" w:rsidP="00855689">
      <w:pPr>
        <w:ind w:left="567" w:right="254"/>
        <w:rPr>
          <w:rFonts w:ascii="Avenir Book" w:hAnsi="Avenir Book"/>
          <w:lang w:val="en-IE"/>
        </w:rPr>
      </w:pPr>
      <w:r w:rsidRPr="00C85246">
        <w:rPr>
          <w:rFonts w:ascii="Avenir Book" w:hAnsi="Avenir Book"/>
          <w:lang w:val="en-IE"/>
        </w:rPr>
        <w:t xml:space="preserve">Explain the idea for you session. </w:t>
      </w:r>
      <w:r w:rsidR="009F517F">
        <w:rPr>
          <w:rFonts w:ascii="Avenir Book" w:hAnsi="Avenir Book"/>
          <w:lang w:val="en-IE"/>
        </w:rPr>
        <w:t>W</w:t>
      </w:r>
      <w:r w:rsidRPr="00C85246">
        <w:rPr>
          <w:rFonts w:ascii="Avenir Book" w:hAnsi="Avenir Book"/>
          <w:lang w:val="en-IE"/>
        </w:rPr>
        <w:t xml:space="preserve">hat the content will be and what the outcomes will be for attendees. Will you be delivering the session alone or with other people? Who will your session be aimed at and what level of expertise will it be pitched at? </w:t>
      </w:r>
    </w:p>
    <w:p w14:paraId="54F88D1C" w14:textId="5E4A5CB0" w:rsidR="00EB7822" w:rsidRPr="00C85246" w:rsidRDefault="00EB7822" w:rsidP="00855689">
      <w:pPr>
        <w:ind w:left="567" w:right="254"/>
        <w:rPr>
          <w:rFonts w:ascii="Avenir Book" w:hAnsi="Avenir Book"/>
          <w:lang w:val="en-IE"/>
        </w:rPr>
      </w:pPr>
    </w:p>
    <w:p w14:paraId="65D2ACE5" w14:textId="5B417BBF" w:rsidR="00EB7822" w:rsidRDefault="00EB7822" w:rsidP="00855689">
      <w:pPr>
        <w:ind w:left="567" w:right="254"/>
        <w:rPr>
          <w:rFonts w:ascii="Avenir Book" w:hAnsi="Avenir Book"/>
          <w:lang w:val="en-IE"/>
        </w:rPr>
      </w:pPr>
      <w:r w:rsidRPr="00C85246">
        <w:rPr>
          <w:rFonts w:ascii="Avenir Book" w:hAnsi="Avenir Book"/>
          <w:lang w:val="en-IE"/>
        </w:rPr>
        <w:t xml:space="preserve">In addition, you’ll need to submit a short video </w:t>
      </w:r>
      <w:r w:rsidR="009F517F">
        <w:rPr>
          <w:rFonts w:ascii="Avenir Book" w:hAnsi="Avenir Book"/>
          <w:lang w:val="en-IE"/>
        </w:rPr>
        <w:t xml:space="preserve">- </w:t>
      </w:r>
      <w:r w:rsidRPr="00C85246">
        <w:rPr>
          <w:rFonts w:ascii="Avenir Book" w:hAnsi="Avenir Book"/>
          <w:lang w:val="en-IE"/>
        </w:rPr>
        <w:t xml:space="preserve">no more than </w:t>
      </w:r>
      <w:r w:rsidR="009F517F">
        <w:rPr>
          <w:rFonts w:ascii="Avenir Book" w:hAnsi="Avenir Book"/>
          <w:lang w:val="en-IE"/>
        </w:rPr>
        <w:t>2</w:t>
      </w:r>
      <w:r w:rsidRPr="00C85246">
        <w:rPr>
          <w:rFonts w:ascii="Avenir Book" w:hAnsi="Avenir Book"/>
          <w:lang w:val="en-IE"/>
        </w:rPr>
        <w:t xml:space="preserve"> minutes long </w:t>
      </w:r>
      <w:r w:rsidR="009F517F">
        <w:rPr>
          <w:rFonts w:ascii="Avenir Book" w:hAnsi="Avenir Book"/>
          <w:lang w:val="en-IE"/>
        </w:rPr>
        <w:t xml:space="preserve">- </w:t>
      </w:r>
      <w:r w:rsidRPr="00C85246">
        <w:rPr>
          <w:rFonts w:ascii="Avenir Book" w:hAnsi="Avenir Book"/>
          <w:lang w:val="en-IE"/>
        </w:rPr>
        <w:t xml:space="preserve">telling us why </w:t>
      </w:r>
      <w:r w:rsidR="00C865DC">
        <w:rPr>
          <w:rFonts w:ascii="Avenir Book" w:hAnsi="Avenir Book"/>
          <w:lang w:val="en-IE"/>
        </w:rPr>
        <w:t>your</w:t>
      </w:r>
      <w:r w:rsidRPr="00C85246">
        <w:rPr>
          <w:rFonts w:ascii="Avenir Book" w:hAnsi="Avenir Book"/>
          <w:lang w:val="en-IE"/>
        </w:rPr>
        <w:t xml:space="preserve"> session is important and why it should be part of The Fundraising Summer School 202</w:t>
      </w:r>
      <w:r w:rsidR="004E5682" w:rsidRPr="00C85246">
        <w:rPr>
          <w:rFonts w:ascii="Avenir Book" w:hAnsi="Avenir Book"/>
          <w:lang w:val="en-IE"/>
        </w:rPr>
        <w:t>5</w:t>
      </w:r>
      <w:r w:rsidRPr="00C85246">
        <w:rPr>
          <w:rFonts w:ascii="Avenir Book" w:hAnsi="Avenir Book"/>
          <w:lang w:val="en-IE"/>
        </w:rPr>
        <w:t xml:space="preserve">. </w:t>
      </w:r>
    </w:p>
    <w:p w14:paraId="720677DA" w14:textId="7D30ED4A" w:rsidR="009F517F" w:rsidRDefault="009F517F" w:rsidP="00855689">
      <w:pPr>
        <w:ind w:left="567" w:right="254"/>
        <w:rPr>
          <w:rFonts w:ascii="Avenir Book" w:hAnsi="Avenir Book"/>
          <w:lang w:val="en-IE"/>
        </w:rPr>
      </w:pPr>
    </w:p>
    <w:p w14:paraId="590C1CE7" w14:textId="1CC8B1EC" w:rsidR="009F517F" w:rsidRDefault="009F517F" w:rsidP="00855689">
      <w:pPr>
        <w:ind w:left="567" w:right="254"/>
        <w:rPr>
          <w:rFonts w:ascii="Avenir Book" w:hAnsi="Avenir Book"/>
          <w:lang w:val="en-IE"/>
        </w:rPr>
      </w:pPr>
      <w:r>
        <w:rPr>
          <w:rFonts w:ascii="Avenir Book" w:hAnsi="Avenir Book"/>
          <w:lang w:val="en-IE"/>
        </w:rPr>
        <w:t>If you have any questions about The Fundraising Summer School</w:t>
      </w:r>
      <w:r w:rsidR="00CC7B0B">
        <w:rPr>
          <w:rFonts w:ascii="Avenir Book" w:hAnsi="Avenir Book"/>
          <w:lang w:val="en-IE"/>
        </w:rPr>
        <w:t xml:space="preserve"> and making your submission, you can </w:t>
      </w:r>
      <w:hyperlink r:id="rId10" w:history="1">
        <w:r w:rsidR="00CC7B0B" w:rsidRPr="00FB0C63">
          <w:rPr>
            <w:rStyle w:val="Hyperlink"/>
            <w:rFonts w:ascii="Avenir Book" w:hAnsi="Avenir Book"/>
            <w:lang w:val="en-IE"/>
          </w:rPr>
          <w:t>Inga@AskDirect.ie</w:t>
        </w:r>
      </w:hyperlink>
      <w:r w:rsidR="00CC7B0B">
        <w:rPr>
          <w:rFonts w:ascii="Avenir Book" w:hAnsi="Avenir Book"/>
          <w:lang w:val="en-IE"/>
        </w:rPr>
        <w:t xml:space="preserve"> with your questions or to arrange a call.</w:t>
      </w:r>
    </w:p>
    <w:p w14:paraId="5A5E7D4E" w14:textId="75F9F99E" w:rsidR="00CC7B0B" w:rsidRDefault="00CC7B0B" w:rsidP="00855689">
      <w:pPr>
        <w:ind w:left="567" w:right="254"/>
        <w:rPr>
          <w:rFonts w:ascii="Avenir Book" w:hAnsi="Avenir Book"/>
          <w:lang w:val="en-IE"/>
        </w:rPr>
      </w:pPr>
    </w:p>
    <w:p w14:paraId="11EA0BE7" w14:textId="170A57C3" w:rsidR="00CC7B0B" w:rsidRPr="00CC7B0B" w:rsidRDefault="00CC7B0B" w:rsidP="00855689">
      <w:pPr>
        <w:ind w:left="567" w:right="254"/>
        <w:rPr>
          <w:rFonts w:ascii="Avenir Book" w:hAnsi="Avenir Book"/>
          <w:b/>
          <w:bCs/>
          <w:sz w:val="28"/>
          <w:szCs w:val="28"/>
          <w:lang w:val="en-IE"/>
        </w:rPr>
      </w:pPr>
      <w:hyperlink r:id="rId11" w:history="1">
        <w:r w:rsidRPr="00CC7B0B">
          <w:rPr>
            <w:rStyle w:val="Hyperlink"/>
            <w:rFonts w:ascii="Avenir Book" w:hAnsi="Avenir Book"/>
            <w:b/>
            <w:bCs/>
            <w:lang w:val="en-IE"/>
          </w:rPr>
          <w:t>Don’t forget, the submission deadline is 12noon on Friday 20 December 2024.</w:t>
        </w:r>
      </w:hyperlink>
    </w:p>
    <w:p w14:paraId="1F24A071" w14:textId="02D5812D" w:rsidR="00EB7822" w:rsidRDefault="00EB7822" w:rsidP="00855689">
      <w:pPr>
        <w:ind w:left="567" w:right="254"/>
        <w:rPr>
          <w:rFonts w:ascii="Avenir Book" w:hAnsi="Avenir Book"/>
          <w:sz w:val="28"/>
          <w:szCs w:val="28"/>
          <w:highlight w:val="yellow"/>
          <w:lang w:val="en-IE"/>
        </w:rPr>
      </w:pPr>
    </w:p>
    <w:p w14:paraId="53C94AB4" w14:textId="6C43AD70" w:rsidR="00CC7B0B" w:rsidRDefault="00CC7B0B" w:rsidP="00855689">
      <w:pPr>
        <w:ind w:left="567" w:right="254"/>
        <w:rPr>
          <w:rFonts w:ascii="Avenir Book" w:hAnsi="Avenir Book"/>
          <w:sz w:val="28"/>
          <w:szCs w:val="28"/>
          <w:highlight w:val="yellow"/>
          <w:lang w:val="en-IE"/>
        </w:rPr>
      </w:pPr>
    </w:p>
    <w:p w14:paraId="7B618E8E" w14:textId="68A6DAF0" w:rsidR="00CC7B0B" w:rsidRDefault="00CC7B0B" w:rsidP="00855689">
      <w:pPr>
        <w:ind w:left="567" w:right="254"/>
        <w:rPr>
          <w:rFonts w:ascii="Avenir Book" w:hAnsi="Avenir Book"/>
          <w:sz w:val="28"/>
          <w:szCs w:val="28"/>
          <w:highlight w:val="yellow"/>
          <w:lang w:val="en-IE"/>
        </w:rPr>
      </w:pPr>
    </w:p>
    <w:p w14:paraId="7525E2BA" w14:textId="77777777" w:rsidR="00CC7B0B" w:rsidRDefault="00CC7B0B" w:rsidP="00855689">
      <w:pPr>
        <w:ind w:left="567" w:right="254"/>
        <w:rPr>
          <w:rFonts w:ascii="Avenir Book" w:hAnsi="Avenir Book"/>
          <w:sz w:val="28"/>
          <w:szCs w:val="28"/>
          <w:highlight w:val="yellow"/>
          <w:lang w:val="en-IE"/>
        </w:rPr>
      </w:pPr>
    </w:p>
    <w:p w14:paraId="4669C599" w14:textId="4977FECB" w:rsidR="00EB7822" w:rsidRPr="00CC7B0B" w:rsidRDefault="00855689" w:rsidP="00CC7B0B">
      <w:pPr>
        <w:ind w:left="-426" w:right="-30"/>
        <w:jc w:val="center"/>
        <w:rPr>
          <w:rFonts w:ascii="Avenir Book" w:hAnsi="Avenir Book"/>
          <w:sz w:val="28"/>
          <w:szCs w:val="28"/>
          <w:highlight w:val="yellow"/>
          <w:lang w:val="en-IE"/>
        </w:rPr>
      </w:pPr>
      <w:r>
        <w:rPr>
          <w:rFonts w:ascii="Avenir Book" w:hAnsi="Avenir Book"/>
          <w:noProof/>
          <w:sz w:val="28"/>
          <w:szCs w:val="28"/>
          <w:lang w:val="en-IE"/>
        </w:rPr>
        <w:drawing>
          <wp:inline distT="0" distB="0" distL="0" distR="0" wp14:anchorId="2C8E84FA" wp14:editId="5CB105C4">
            <wp:extent cx="7133590" cy="1765162"/>
            <wp:effectExtent l="0" t="0" r="3810" b="635"/>
            <wp:docPr id="2545313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531360" name="Picture 254531360"/>
                    <pic:cNvPicPr/>
                  </pic:nvPicPr>
                  <pic:blipFill>
                    <a:blip r:embed="rId12">
                      <a:extLst>
                        <a:ext uri="{28A0092B-C50C-407E-A947-70E740481C1C}">
                          <a14:useLocalDpi xmlns:a14="http://schemas.microsoft.com/office/drawing/2010/main" val="0"/>
                        </a:ext>
                      </a:extLst>
                    </a:blip>
                    <a:stretch>
                      <a:fillRect/>
                    </a:stretch>
                  </pic:blipFill>
                  <pic:spPr>
                    <a:xfrm>
                      <a:off x="0" y="0"/>
                      <a:ext cx="7180778" cy="1776838"/>
                    </a:xfrm>
                    <a:prstGeom prst="rect">
                      <a:avLst/>
                    </a:prstGeom>
                  </pic:spPr>
                </pic:pic>
              </a:graphicData>
            </a:graphic>
          </wp:inline>
        </w:drawing>
      </w:r>
    </w:p>
    <w:sectPr w:rsidR="00EB7822" w:rsidRPr="00CC7B0B" w:rsidSect="00855689">
      <w:pgSz w:w="11900" w:h="16840"/>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6DCBF" w14:textId="77777777" w:rsidR="000F30F6" w:rsidRDefault="000F30F6" w:rsidP="00E024A2">
      <w:r>
        <w:separator/>
      </w:r>
    </w:p>
  </w:endnote>
  <w:endnote w:type="continuationSeparator" w:id="0">
    <w:p w14:paraId="4AD8FBC3" w14:textId="77777777" w:rsidR="000F30F6" w:rsidRDefault="000F30F6" w:rsidP="00E0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w:altName w:val="Avenir"/>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Book">
    <w:panose1 w:val="02000503020000020003"/>
    <w:charset w:val="00"/>
    <w:family w:val="auto"/>
    <w:pitch w:val="variable"/>
    <w:sig w:usb0="800000AF" w:usb1="5000204A" w:usb2="00000000" w:usb3="00000000" w:csb0="0000009B" w:csb1="00000000"/>
  </w:font>
  <w:font w:name="Apple Color Emoji">
    <w:altName w:val="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BAD8" w14:textId="77777777" w:rsidR="000F30F6" w:rsidRDefault="000F30F6" w:rsidP="00E024A2">
      <w:r>
        <w:separator/>
      </w:r>
    </w:p>
  </w:footnote>
  <w:footnote w:type="continuationSeparator" w:id="0">
    <w:p w14:paraId="53D9B85B" w14:textId="77777777" w:rsidR="000F30F6" w:rsidRDefault="000F30F6" w:rsidP="00E02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81F2F"/>
    <w:multiLevelType w:val="hybridMultilevel"/>
    <w:tmpl w:val="63785ED0"/>
    <w:lvl w:ilvl="0" w:tplc="9C108748">
      <w:start w:val="15"/>
      <w:numFmt w:val="bullet"/>
      <w:lvlText w:val="–"/>
      <w:lvlJc w:val="left"/>
      <w:pPr>
        <w:ind w:left="720" w:hanging="360"/>
      </w:pPr>
      <w:rPr>
        <w:rFonts w:ascii="Avenir" w:eastAsiaTheme="minorHAnsi" w:hAnsi="Aveni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6638C"/>
    <w:multiLevelType w:val="hybridMultilevel"/>
    <w:tmpl w:val="332EE69C"/>
    <w:lvl w:ilvl="0" w:tplc="3A0C5AF0">
      <w:numFmt w:val="bullet"/>
      <w:lvlText w:val="–"/>
      <w:lvlJc w:val="left"/>
      <w:pPr>
        <w:ind w:left="720" w:hanging="360"/>
      </w:pPr>
      <w:rPr>
        <w:rFonts w:ascii="Avenir" w:eastAsiaTheme="minorHAnsi" w:hAnsi="Aveni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3474A6"/>
    <w:multiLevelType w:val="hybridMultilevel"/>
    <w:tmpl w:val="C98EDB28"/>
    <w:lvl w:ilvl="0" w:tplc="88D01B9E">
      <w:start w:val="15"/>
      <w:numFmt w:val="bullet"/>
      <w:lvlText w:val="–"/>
      <w:lvlJc w:val="left"/>
      <w:pPr>
        <w:ind w:left="720" w:hanging="360"/>
      </w:pPr>
      <w:rPr>
        <w:rFonts w:ascii="Avenir" w:eastAsiaTheme="minorHAnsi" w:hAnsi="Aveni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0C51C4"/>
    <w:multiLevelType w:val="hybridMultilevel"/>
    <w:tmpl w:val="EA94DC10"/>
    <w:lvl w:ilvl="0" w:tplc="941C7794">
      <w:start w:val="14"/>
      <w:numFmt w:val="bullet"/>
      <w:lvlText w:val="–"/>
      <w:lvlJc w:val="left"/>
      <w:pPr>
        <w:ind w:left="720" w:hanging="360"/>
      </w:pPr>
      <w:rPr>
        <w:rFonts w:ascii="Avenir" w:eastAsiaTheme="minorHAnsi" w:hAnsi="Aveni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3F37D3"/>
    <w:multiLevelType w:val="hybridMultilevel"/>
    <w:tmpl w:val="7292D9F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ACC44C1"/>
    <w:multiLevelType w:val="hybridMultilevel"/>
    <w:tmpl w:val="913880CC"/>
    <w:lvl w:ilvl="0" w:tplc="657248CE">
      <w:start w:val="15"/>
      <w:numFmt w:val="bullet"/>
      <w:lvlText w:val="-"/>
      <w:lvlJc w:val="left"/>
      <w:pPr>
        <w:ind w:left="720" w:hanging="360"/>
      </w:pPr>
      <w:rPr>
        <w:rFonts w:ascii="Avenir" w:eastAsiaTheme="minorHAnsi" w:hAnsi="Aveni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FC46F1"/>
    <w:multiLevelType w:val="hybridMultilevel"/>
    <w:tmpl w:val="336C4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1F3F42"/>
    <w:multiLevelType w:val="hybridMultilevel"/>
    <w:tmpl w:val="8544EF56"/>
    <w:lvl w:ilvl="0" w:tplc="8FE847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D30338"/>
    <w:multiLevelType w:val="hybridMultilevel"/>
    <w:tmpl w:val="7E005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A34826"/>
    <w:multiLevelType w:val="hybridMultilevel"/>
    <w:tmpl w:val="2DC8AD5A"/>
    <w:lvl w:ilvl="0" w:tplc="50A07A1E">
      <w:numFmt w:val="bullet"/>
      <w:lvlText w:val="–"/>
      <w:lvlJc w:val="left"/>
      <w:pPr>
        <w:ind w:left="720" w:hanging="360"/>
      </w:pPr>
      <w:rPr>
        <w:rFonts w:ascii="Avenir" w:eastAsiaTheme="minorHAnsi" w:hAnsi="Aveni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5317070">
    <w:abstractNumId w:val="7"/>
  </w:num>
  <w:num w:numId="2" w16cid:durableId="1399478066">
    <w:abstractNumId w:val="2"/>
  </w:num>
  <w:num w:numId="3" w16cid:durableId="1131248195">
    <w:abstractNumId w:val="0"/>
  </w:num>
  <w:num w:numId="4" w16cid:durableId="1752695001">
    <w:abstractNumId w:val="5"/>
  </w:num>
  <w:num w:numId="5" w16cid:durableId="2103333458">
    <w:abstractNumId w:val="3"/>
  </w:num>
  <w:num w:numId="6" w16cid:durableId="1657950619">
    <w:abstractNumId w:val="8"/>
  </w:num>
  <w:num w:numId="7" w16cid:durableId="363213984">
    <w:abstractNumId w:val="1"/>
  </w:num>
  <w:num w:numId="8" w16cid:durableId="1547572026">
    <w:abstractNumId w:val="6"/>
  </w:num>
  <w:num w:numId="9" w16cid:durableId="168713775">
    <w:abstractNumId w:val="9"/>
  </w:num>
  <w:num w:numId="10" w16cid:durableId="1284995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19"/>
    <w:rsid w:val="00075967"/>
    <w:rsid w:val="000A7CB1"/>
    <w:rsid w:val="000F30F6"/>
    <w:rsid w:val="001D2797"/>
    <w:rsid w:val="001E06F3"/>
    <w:rsid w:val="001E41C8"/>
    <w:rsid w:val="00225180"/>
    <w:rsid w:val="002532DC"/>
    <w:rsid w:val="00270B1C"/>
    <w:rsid w:val="002730DB"/>
    <w:rsid w:val="002A175B"/>
    <w:rsid w:val="002D2662"/>
    <w:rsid w:val="002E08C0"/>
    <w:rsid w:val="00312F3D"/>
    <w:rsid w:val="00384C6D"/>
    <w:rsid w:val="00384FC4"/>
    <w:rsid w:val="003961C3"/>
    <w:rsid w:val="003B2608"/>
    <w:rsid w:val="00411935"/>
    <w:rsid w:val="00420467"/>
    <w:rsid w:val="00436A0F"/>
    <w:rsid w:val="004C043E"/>
    <w:rsid w:val="004E5682"/>
    <w:rsid w:val="00567316"/>
    <w:rsid w:val="0056798F"/>
    <w:rsid w:val="00576D90"/>
    <w:rsid w:val="00593995"/>
    <w:rsid w:val="005E4588"/>
    <w:rsid w:val="00777D03"/>
    <w:rsid w:val="00787AB3"/>
    <w:rsid w:val="007A770B"/>
    <w:rsid w:val="00814776"/>
    <w:rsid w:val="00842D58"/>
    <w:rsid w:val="00855689"/>
    <w:rsid w:val="00872675"/>
    <w:rsid w:val="008857A8"/>
    <w:rsid w:val="008E2959"/>
    <w:rsid w:val="009400E2"/>
    <w:rsid w:val="00985FEA"/>
    <w:rsid w:val="009A0E7E"/>
    <w:rsid w:val="009B42E2"/>
    <w:rsid w:val="009C7FD2"/>
    <w:rsid w:val="009F4103"/>
    <w:rsid w:val="009F517F"/>
    <w:rsid w:val="00A015FC"/>
    <w:rsid w:val="00A06019"/>
    <w:rsid w:val="00A11371"/>
    <w:rsid w:val="00A664B0"/>
    <w:rsid w:val="00A80074"/>
    <w:rsid w:val="00B06BBD"/>
    <w:rsid w:val="00B4259E"/>
    <w:rsid w:val="00B667B3"/>
    <w:rsid w:val="00B71E7C"/>
    <w:rsid w:val="00B960B1"/>
    <w:rsid w:val="00BF45FB"/>
    <w:rsid w:val="00C85246"/>
    <w:rsid w:val="00C865DC"/>
    <w:rsid w:val="00CB1E5D"/>
    <w:rsid w:val="00CC7332"/>
    <w:rsid w:val="00CC7B0B"/>
    <w:rsid w:val="00CD6DBB"/>
    <w:rsid w:val="00CE65C8"/>
    <w:rsid w:val="00D06DB6"/>
    <w:rsid w:val="00D418AB"/>
    <w:rsid w:val="00D56D1D"/>
    <w:rsid w:val="00D72721"/>
    <w:rsid w:val="00D94727"/>
    <w:rsid w:val="00D96439"/>
    <w:rsid w:val="00DA08F5"/>
    <w:rsid w:val="00DA58F7"/>
    <w:rsid w:val="00DE1BF6"/>
    <w:rsid w:val="00DE4FAF"/>
    <w:rsid w:val="00E024A2"/>
    <w:rsid w:val="00EB7822"/>
    <w:rsid w:val="00F84074"/>
    <w:rsid w:val="00F92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5303B"/>
  <w14:defaultImageDpi w14:val="32767"/>
  <w15:chartTrackingRefBased/>
  <w15:docId w15:val="{14590B6B-9A37-3447-8CEB-C27CE733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BF6"/>
    <w:pPr>
      <w:ind w:left="720"/>
      <w:contextualSpacing/>
    </w:pPr>
  </w:style>
  <w:style w:type="table" w:styleId="TableGrid">
    <w:name w:val="Table Grid"/>
    <w:basedOn w:val="TableNormal"/>
    <w:uiPriority w:val="39"/>
    <w:rsid w:val="009C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24A2"/>
    <w:pPr>
      <w:tabs>
        <w:tab w:val="center" w:pos="4513"/>
        <w:tab w:val="right" w:pos="9026"/>
      </w:tabs>
    </w:pPr>
  </w:style>
  <w:style w:type="character" w:customStyle="1" w:styleId="HeaderChar">
    <w:name w:val="Header Char"/>
    <w:basedOn w:val="DefaultParagraphFont"/>
    <w:link w:val="Header"/>
    <w:uiPriority w:val="99"/>
    <w:rsid w:val="00E024A2"/>
  </w:style>
  <w:style w:type="paragraph" w:styleId="Footer">
    <w:name w:val="footer"/>
    <w:basedOn w:val="Normal"/>
    <w:link w:val="FooterChar"/>
    <w:uiPriority w:val="99"/>
    <w:unhideWhenUsed/>
    <w:rsid w:val="00E024A2"/>
    <w:pPr>
      <w:tabs>
        <w:tab w:val="center" w:pos="4513"/>
        <w:tab w:val="right" w:pos="9026"/>
      </w:tabs>
    </w:pPr>
  </w:style>
  <w:style w:type="character" w:customStyle="1" w:styleId="FooterChar">
    <w:name w:val="Footer Char"/>
    <w:basedOn w:val="DefaultParagraphFont"/>
    <w:link w:val="Footer"/>
    <w:uiPriority w:val="99"/>
    <w:rsid w:val="00E024A2"/>
  </w:style>
  <w:style w:type="paragraph" w:styleId="IntenseQuote">
    <w:name w:val="Intense Quote"/>
    <w:basedOn w:val="Normal"/>
    <w:next w:val="Normal"/>
    <w:link w:val="IntenseQuoteChar"/>
    <w:uiPriority w:val="30"/>
    <w:qFormat/>
    <w:rsid w:val="00B06BBD"/>
    <w:pPr>
      <w:pBdr>
        <w:top w:val="single" w:sz="4" w:space="10" w:color="D34817" w:themeColor="accent1"/>
        <w:bottom w:val="single" w:sz="4" w:space="10" w:color="D34817" w:themeColor="accent1"/>
      </w:pBdr>
      <w:spacing w:before="360" w:after="360"/>
      <w:ind w:left="864" w:right="864"/>
      <w:jc w:val="center"/>
    </w:pPr>
    <w:rPr>
      <w:i/>
      <w:iCs/>
      <w:color w:val="D34817" w:themeColor="accent1"/>
    </w:rPr>
  </w:style>
  <w:style w:type="character" w:customStyle="1" w:styleId="IntenseQuoteChar">
    <w:name w:val="Intense Quote Char"/>
    <w:basedOn w:val="DefaultParagraphFont"/>
    <w:link w:val="IntenseQuote"/>
    <w:uiPriority w:val="30"/>
    <w:rsid w:val="00B06BBD"/>
    <w:rPr>
      <w:i/>
      <w:iCs/>
      <w:color w:val="D34817" w:themeColor="accent1"/>
    </w:rPr>
  </w:style>
  <w:style w:type="character" w:styleId="Hyperlink">
    <w:name w:val="Hyperlink"/>
    <w:basedOn w:val="DefaultParagraphFont"/>
    <w:uiPriority w:val="99"/>
    <w:unhideWhenUsed/>
    <w:rsid w:val="00C865DC"/>
    <w:rPr>
      <w:color w:val="CC9900" w:themeColor="hyperlink"/>
      <w:u w:val="single"/>
    </w:rPr>
  </w:style>
  <w:style w:type="character" w:styleId="UnresolvedMention">
    <w:name w:val="Unresolved Mention"/>
    <w:basedOn w:val="DefaultParagraphFont"/>
    <w:uiPriority w:val="99"/>
    <w:rsid w:val="00C86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779990">
      <w:bodyDiv w:val="1"/>
      <w:marLeft w:val="0"/>
      <w:marRight w:val="0"/>
      <w:marTop w:val="0"/>
      <w:marBottom w:val="0"/>
      <w:divBdr>
        <w:top w:val="none" w:sz="0" w:space="0" w:color="auto"/>
        <w:left w:val="none" w:sz="0" w:space="0" w:color="auto"/>
        <w:bottom w:val="none" w:sz="0" w:space="0" w:color="auto"/>
        <w:right w:val="none" w:sz="0" w:space="0" w:color="auto"/>
      </w:divBdr>
    </w:div>
    <w:div w:id="1278681350">
      <w:bodyDiv w:val="1"/>
      <w:marLeft w:val="0"/>
      <w:marRight w:val="0"/>
      <w:marTop w:val="0"/>
      <w:marBottom w:val="0"/>
      <w:divBdr>
        <w:top w:val="none" w:sz="0" w:space="0" w:color="auto"/>
        <w:left w:val="none" w:sz="0" w:space="0" w:color="auto"/>
        <w:bottom w:val="none" w:sz="0" w:space="0" w:color="auto"/>
        <w:right w:val="none" w:sz="0" w:space="0" w:color="auto"/>
      </w:divBdr>
    </w:div>
    <w:div w:id="140583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etgEFNvPOP5YD9NNB6A67cD7ZwsdnS-cYNLzJNi54fcewBeQ/viewform" TargetMode="External"/><Relationship Id="rId5" Type="http://schemas.openxmlformats.org/officeDocument/2006/relationships/webSettings" Target="webSettings.xml"/><Relationship Id="rId10" Type="http://schemas.openxmlformats.org/officeDocument/2006/relationships/hyperlink" Target="mailto:Inga@AskDirect.ie" TargetMode="External"/><Relationship Id="rId4" Type="http://schemas.openxmlformats.org/officeDocument/2006/relationships/settings" Target="settings.xml"/><Relationship Id="rId9" Type="http://schemas.openxmlformats.org/officeDocument/2006/relationships/hyperlink" Target="https://docs.google.com/forms/d/e/1FAIpQLSetgEFNvPOP5YD9NNB6A67cD7ZwsdnS-cYNLzJNi54fcewBeQ/viewfor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1F1A7-F15E-784C-B82C-7A9693E67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O'Broin</dc:creator>
  <cp:keywords/>
  <dc:description/>
  <cp:lastModifiedBy>MacBook Air 1WFV</cp:lastModifiedBy>
  <cp:revision>7</cp:revision>
  <dcterms:created xsi:type="dcterms:W3CDTF">2024-10-25T15:54:00Z</dcterms:created>
  <dcterms:modified xsi:type="dcterms:W3CDTF">2024-11-20T18:48:00Z</dcterms:modified>
</cp:coreProperties>
</file>